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823" w:type="dxa"/>
        <w:tblLook w:val="04A0" w:firstRow="1" w:lastRow="0" w:firstColumn="1" w:lastColumn="0" w:noHBand="0" w:noVBand="1"/>
      </w:tblPr>
      <w:tblGrid>
        <w:gridCol w:w="759"/>
        <w:gridCol w:w="2336"/>
        <w:gridCol w:w="772"/>
      </w:tblGrid>
      <w:tr w:rsidR="0019708D" w:rsidRPr="0019708D" w14:paraId="4F6FCFF1" w14:textId="77777777" w:rsidTr="0019708D">
        <w:trPr>
          <w:trHeight w:val="26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9047" w14:textId="77777777" w:rsidR="0019708D" w:rsidRPr="0019708D" w:rsidRDefault="0019708D" w:rsidP="0019708D">
            <w:pPr>
              <w:rPr>
                <w:sz w:val="20"/>
                <w:szCs w:val="24"/>
                <w:lang w:eastAsia="hr-H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E83C" w14:textId="51CE7FF6" w:rsidR="0019708D" w:rsidRPr="0019708D" w:rsidRDefault="0019708D" w:rsidP="0019708D">
            <w:pPr>
              <w:rPr>
                <w:rFonts w:ascii="Arial" w:hAnsi="Arial" w:cs="Arial"/>
                <w:sz w:val="20"/>
                <w:lang w:eastAsia="hr-H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0"/>
            </w:tblGrid>
            <w:tr w:rsidR="0019708D" w:rsidRPr="0019708D" w14:paraId="77C67241" w14:textId="77777777" w:rsidTr="0019708D">
              <w:trPr>
                <w:trHeight w:val="265"/>
                <w:tblCellSpacing w:w="0" w:type="dxa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FB039D" w14:textId="7A0FEAD6" w:rsidR="0019708D" w:rsidRPr="0019708D" w:rsidRDefault="0019708D" w:rsidP="0019708D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9708D">
                    <w:rPr>
                      <w:rFonts w:ascii="Arial" w:hAnsi="Arial" w:cs="Arial"/>
                      <w:noProof/>
                      <w:sz w:val="20"/>
                      <w:lang w:eastAsia="hr-HR"/>
                    </w:rPr>
                    <w:drawing>
                      <wp:anchor distT="0" distB="0" distL="114300" distR="114300" simplePos="0" relativeHeight="251658240" behindDoc="0" locked="0" layoutInCell="1" allowOverlap="1" wp14:anchorId="55CAFA56" wp14:editId="6BB711F3">
                        <wp:simplePos x="0" y="0"/>
                        <wp:positionH relativeFrom="column">
                          <wp:posOffset>365125</wp:posOffset>
                        </wp:positionH>
                        <wp:positionV relativeFrom="paragraph">
                          <wp:posOffset>-104775</wp:posOffset>
                        </wp:positionV>
                        <wp:extent cx="523875" cy="619125"/>
                        <wp:effectExtent l="0" t="0" r="9525" b="9525"/>
                        <wp:wrapNone/>
                        <wp:docPr id="2058" name="Slika 1" descr="Slika na kojoj se prikazuje igra na ploči, šah, Igre&#10;&#10;Opis je automatski generiran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F5852E62-5CAF-9659-10CB-018F0C23224F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8" name="Slika 1" descr="Slika na kojoj se prikazuje igra na ploči, šah, Igre&#10;&#10;Opis je automatski generiran">
                                  <a:extLst>
                                    <a:ext uri="{FF2B5EF4-FFF2-40B4-BE49-F238E27FC236}">
                                      <a16:creationId xmlns:a16="http://schemas.microsoft.com/office/drawing/2014/main" id="{F5852E62-5CAF-9659-10CB-018F0C23224F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131A1EC1" w14:textId="77777777" w:rsidR="0019708D" w:rsidRPr="0019708D" w:rsidRDefault="0019708D" w:rsidP="0019708D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7E65" w14:textId="77777777" w:rsidR="0019708D" w:rsidRPr="0019708D" w:rsidRDefault="0019708D" w:rsidP="0019708D">
            <w:pPr>
              <w:rPr>
                <w:sz w:val="20"/>
                <w:lang w:eastAsia="hr-HR"/>
              </w:rPr>
            </w:pPr>
          </w:p>
        </w:tc>
      </w:tr>
      <w:tr w:rsidR="0019708D" w:rsidRPr="0019708D" w14:paraId="6FE60F2F" w14:textId="77777777" w:rsidTr="0019708D">
        <w:trPr>
          <w:trHeight w:val="26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3615" w14:textId="77777777" w:rsidR="0019708D" w:rsidRPr="0019708D" w:rsidRDefault="0019708D" w:rsidP="0019708D">
            <w:pPr>
              <w:rPr>
                <w:sz w:val="20"/>
                <w:lang w:eastAsia="hr-H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7BD4" w14:textId="77777777" w:rsidR="0019708D" w:rsidRPr="0019708D" w:rsidRDefault="0019708D" w:rsidP="0019708D">
            <w:pPr>
              <w:rPr>
                <w:sz w:val="20"/>
                <w:lang w:eastAsia="hr-H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3056" w14:textId="77777777" w:rsidR="0019708D" w:rsidRPr="0019708D" w:rsidRDefault="0019708D" w:rsidP="0019708D">
            <w:pPr>
              <w:rPr>
                <w:sz w:val="20"/>
                <w:lang w:eastAsia="hr-HR"/>
              </w:rPr>
            </w:pPr>
          </w:p>
        </w:tc>
      </w:tr>
      <w:tr w:rsidR="0019708D" w:rsidRPr="0019708D" w14:paraId="56194D81" w14:textId="77777777" w:rsidTr="0019708D">
        <w:trPr>
          <w:trHeight w:val="26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63E6" w14:textId="77777777" w:rsidR="0019708D" w:rsidRPr="0019708D" w:rsidRDefault="0019708D" w:rsidP="0019708D">
            <w:pPr>
              <w:rPr>
                <w:sz w:val="20"/>
                <w:lang w:eastAsia="hr-H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6910" w14:textId="77777777" w:rsidR="0019708D" w:rsidRPr="0019708D" w:rsidRDefault="0019708D" w:rsidP="0019708D">
            <w:pPr>
              <w:rPr>
                <w:sz w:val="20"/>
                <w:lang w:eastAsia="hr-H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63FA" w14:textId="77777777" w:rsidR="0019708D" w:rsidRPr="0019708D" w:rsidRDefault="0019708D" w:rsidP="0019708D">
            <w:pPr>
              <w:rPr>
                <w:sz w:val="20"/>
                <w:lang w:eastAsia="hr-HR"/>
              </w:rPr>
            </w:pPr>
          </w:p>
        </w:tc>
      </w:tr>
      <w:tr w:rsidR="0019708D" w:rsidRPr="0019708D" w14:paraId="3D6E6D9A" w14:textId="77777777" w:rsidTr="0019708D">
        <w:trPr>
          <w:trHeight w:val="26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25FB" w14:textId="77777777" w:rsidR="0019708D" w:rsidRPr="0019708D" w:rsidRDefault="0019708D" w:rsidP="0019708D">
            <w:pPr>
              <w:rPr>
                <w:sz w:val="20"/>
                <w:lang w:eastAsia="hr-H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D909" w14:textId="77777777" w:rsidR="0019708D" w:rsidRPr="0019708D" w:rsidRDefault="0019708D" w:rsidP="0019708D">
            <w:pPr>
              <w:rPr>
                <w:sz w:val="20"/>
                <w:lang w:eastAsia="hr-H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19B8" w14:textId="77777777" w:rsidR="0019708D" w:rsidRPr="0019708D" w:rsidRDefault="0019708D" w:rsidP="0019708D">
            <w:pPr>
              <w:rPr>
                <w:sz w:val="20"/>
                <w:lang w:eastAsia="hr-HR"/>
              </w:rPr>
            </w:pPr>
          </w:p>
        </w:tc>
      </w:tr>
      <w:tr w:rsidR="0019708D" w:rsidRPr="0019708D" w14:paraId="6230B794" w14:textId="77777777" w:rsidTr="0019708D">
        <w:trPr>
          <w:trHeight w:val="265"/>
        </w:trPr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8AE8" w14:textId="77777777" w:rsidR="0019708D" w:rsidRPr="0019708D" w:rsidRDefault="0019708D" w:rsidP="0019708D">
            <w:pPr>
              <w:jc w:val="center"/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19708D">
              <w:rPr>
                <w:rFonts w:ascii="Arial" w:hAnsi="Arial" w:cs="Arial"/>
                <w:b/>
                <w:bCs/>
                <w:sz w:val="20"/>
                <w:lang w:eastAsia="hr-HR"/>
              </w:rPr>
              <w:t>REPUBLIKA HRVATSKA</w:t>
            </w:r>
          </w:p>
        </w:tc>
      </w:tr>
      <w:tr w:rsidR="0019708D" w:rsidRPr="0019708D" w14:paraId="42B820AE" w14:textId="77777777" w:rsidTr="0019708D">
        <w:trPr>
          <w:trHeight w:val="265"/>
        </w:trPr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85AE" w14:textId="77777777" w:rsidR="0019708D" w:rsidRPr="0019708D" w:rsidRDefault="0019708D" w:rsidP="0019708D">
            <w:pPr>
              <w:jc w:val="center"/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19708D">
              <w:rPr>
                <w:rFonts w:ascii="Arial" w:hAnsi="Arial" w:cs="Arial"/>
                <w:b/>
                <w:bCs/>
                <w:sz w:val="20"/>
                <w:lang w:eastAsia="hr-HR"/>
              </w:rPr>
              <w:t>ZAGREBAČKA ŽUPANIJA</w:t>
            </w:r>
          </w:p>
        </w:tc>
      </w:tr>
      <w:tr w:rsidR="0019708D" w:rsidRPr="0019708D" w14:paraId="6F2DCFF1" w14:textId="77777777" w:rsidTr="0019708D">
        <w:trPr>
          <w:trHeight w:val="375"/>
        </w:trPr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7D18" w14:textId="77777777" w:rsidR="0019708D" w:rsidRPr="0019708D" w:rsidRDefault="0019708D" w:rsidP="0019708D">
            <w:pPr>
              <w:jc w:val="center"/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19708D">
              <w:rPr>
                <w:rFonts w:ascii="Arial" w:hAnsi="Arial" w:cs="Arial"/>
                <w:b/>
                <w:bCs/>
                <w:sz w:val="20"/>
                <w:lang w:eastAsia="hr-HR"/>
              </w:rPr>
              <w:t>GRAD VELIKA GORICA</w:t>
            </w:r>
          </w:p>
        </w:tc>
      </w:tr>
      <w:tr w:rsidR="0019708D" w:rsidRPr="0019708D" w14:paraId="645F1B23" w14:textId="77777777" w:rsidTr="0019708D">
        <w:trPr>
          <w:trHeight w:val="37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42AB" w14:textId="77777777" w:rsidR="0019708D" w:rsidRPr="0019708D" w:rsidRDefault="0019708D" w:rsidP="001970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662C" w14:textId="77777777" w:rsidR="0019708D" w:rsidRPr="0019708D" w:rsidRDefault="0019708D" w:rsidP="0019708D">
            <w:pPr>
              <w:jc w:val="center"/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19708D">
              <w:rPr>
                <w:rFonts w:ascii="Arial" w:hAnsi="Arial" w:cs="Arial"/>
                <w:b/>
                <w:bCs/>
                <w:sz w:val="20"/>
                <w:lang w:eastAsia="hr-HR"/>
              </w:rPr>
              <w:t>OSNOVNA ŠKOLA VUKOVINA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8DD7" w14:textId="77777777" w:rsidR="0019708D" w:rsidRPr="0019708D" w:rsidRDefault="0019708D" w:rsidP="001970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</w:tbl>
    <w:p w14:paraId="4AFEAD4C" w14:textId="77777777" w:rsidR="008C6D5C" w:rsidRPr="008C6D5C" w:rsidRDefault="008C6D5C" w:rsidP="008C6D5C">
      <w:pPr>
        <w:rPr>
          <w:rFonts w:ascii="Arial" w:hAnsi="Arial" w:cs="Arial"/>
          <w:b/>
          <w:i/>
          <w:iCs/>
          <w:sz w:val="28"/>
        </w:rPr>
      </w:pPr>
    </w:p>
    <w:p w14:paraId="08B1540B" w14:textId="1CF607F9" w:rsidR="008C6D5C" w:rsidRPr="008C6D5C" w:rsidRDefault="008C6D5C" w:rsidP="008C6D5C">
      <w:pPr>
        <w:rPr>
          <w:rFonts w:ascii="Arial" w:hAnsi="Arial" w:cs="Arial"/>
          <w:bCs/>
          <w:i/>
          <w:iCs/>
          <w:sz w:val="20"/>
        </w:rPr>
      </w:pPr>
      <w:r w:rsidRPr="008C6D5C">
        <w:rPr>
          <w:rFonts w:ascii="Arial" w:hAnsi="Arial" w:cs="Arial"/>
          <w:bCs/>
          <w:i/>
          <w:iCs/>
          <w:sz w:val="20"/>
        </w:rPr>
        <w:t xml:space="preserve">Klasa: </w:t>
      </w:r>
      <w:r w:rsidR="00A55FAE">
        <w:rPr>
          <w:rFonts w:ascii="Arial" w:hAnsi="Arial" w:cs="Arial"/>
          <w:bCs/>
          <w:i/>
          <w:iCs/>
          <w:sz w:val="20"/>
        </w:rPr>
        <w:t>402-08/25-01/7</w:t>
      </w:r>
    </w:p>
    <w:p w14:paraId="33703F50" w14:textId="54DC821F" w:rsidR="008C6D5C" w:rsidRDefault="008C6D5C" w:rsidP="008C6D5C">
      <w:pPr>
        <w:rPr>
          <w:rFonts w:ascii="Arial" w:hAnsi="Arial" w:cs="Arial"/>
          <w:bCs/>
          <w:i/>
          <w:iCs/>
          <w:sz w:val="20"/>
        </w:rPr>
      </w:pPr>
      <w:proofErr w:type="spellStart"/>
      <w:r w:rsidRPr="008C6D5C">
        <w:rPr>
          <w:rFonts w:ascii="Arial" w:hAnsi="Arial" w:cs="Arial"/>
          <w:bCs/>
          <w:i/>
          <w:iCs/>
          <w:sz w:val="20"/>
        </w:rPr>
        <w:t>Ur.broj</w:t>
      </w:r>
      <w:proofErr w:type="spellEnd"/>
      <w:r w:rsidRPr="008C6D5C">
        <w:rPr>
          <w:rFonts w:ascii="Arial" w:hAnsi="Arial" w:cs="Arial"/>
          <w:bCs/>
          <w:i/>
          <w:iCs/>
          <w:sz w:val="20"/>
        </w:rPr>
        <w:t xml:space="preserve">: </w:t>
      </w:r>
      <w:r w:rsidR="00A55FAE">
        <w:rPr>
          <w:rFonts w:ascii="Arial" w:hAnsi="Arial" w:cs="Arial"/>
          <w:bCs/>
          <w:i/>
          <w:iCs/>
          <w:sz w:val="20"/>
        </w:rPr>
        <w:t>238-31-19-02/01-25-1</w:t>
      </w:r>
    </w:p>
    <w:p w14:paraId="7621591C" w14:textId="77777777" w:rsidR="003F719C" w:rsidRPr="008C6D5C" w:rsidRDefault="003F719C" w:rsidP="008C6D5C">
      <w:pPr>
        <w:rPr>
          <w:rFonts w:ascii="Arial" w:hAnsi="Arial" w:cs="Arial"/>
          <w:bCs/>
          <w:i/>
          <w:iCs/>
          <w:sz w:val="20"/>
        </w:rPr>
      </w:pPr>
    </w:p>
    <w:p w14:paraId="29485D2F" w14:textId="77777777" w:rsidR="0019708D" w:rsidRDefault="0019708D" w:rsidP="00A324D7">
      <w:pPr>
        <w:jc w:val="center"/>
        <w:rPr>
          <w:b/>
          <w:sz w:val="28"/>
        </w:rPr>
      </w:pPr>
    </w:p>
    <w:p w14:paraId="7EBA056A" w14:textId="3F7162AB" w:rsidR="000E0CED" w:rsidRPr="0019708D" w:rsidRDefault="000E0CED" w:rsidP="00A324D7">
      <w:pPr>
        <w:jc w:val="center"/>
        <w:rPr>
          <w:rFonts w:ascii="Arial" w:hAnsi="Arial" w:cs="Arial"/>
          <w:b/>
          <w:sz w:val="28"/>
        </w:rPr>
      </w:pPr>
      <w:r w:rsidRPr="0019708D">
        <w:rPr>
          <w:rFonts w:ascii="Arial" w:hAnsi="Arial" w:cs="Arial"/>
          <w:b/>
          <w:sz w:val="28"/>
        </w:rPr>
        <w:t xml:space="preserve">OBRAZLOŽENJE </w:t>
      </w:r>
      <w:r w:rsidR="00D12B6A">
        <w:rPr>
          <w:rFonts w:ascii="Arial" w:hAnsi="Arial" w:cs="Arial"/>
          <w:b/>
          <w:sz w:val="28"/>
        </w:rPr>
        <w:t>GODIŠNJE</w:t>
      </w:r>
      <w:r w:rsidR="00B85626">
        <w:rPr>
          <w:rFonts w:ascii="Arial" w:hAnsi="Arial" w:cs="Arial"/>
          <w:b/>
          <w:sz w:val="28"/>
        </w:rPr>
        <w:t>G</w:t>
      </w:r>
      <w:r w:rsidR="00D12B6A">
        <w:rPr>
          <w:rFonts w:ascii="Arial" w:hAnsi="Arial" w:cs="Arial"/>
          <w:b/>
          <w:sz w:val="28"/>
        </w:rPr>
        <w:t xml:space="preserve"> IZVJEŠTAJA O IZVRŠENJU FINANCIJSKOG PLANA ZA 2024. GODINU</w:t>
      </w:r>
    </w:p>
    <w:p w14:paraId="416EBA87" w14:textId="77777777" w:rsidR="00F00300" w:rsidRPr="0019708D" w:rsidRDefault="00F00300">
      <w:pPr>
        <w:rPr>
          <w:rFonts w:ascii="Arial" w:hAnsi="Arial" w:cs="Arial"/>
        </w:rPr>
      </w:pPr>
    </w:p>
    <w:p w14:paraId="4FF6B32B" w14:textId="77777777" w:rsidR="00B41BF7" w:rsidRPr="00F46417" w:rsidRDefault="00B41BF7" w:rsidP="00091435">
      <w:pPr>
        <w:jc w:val="both"/>
        <w:rPr>
          <w:rFonts w:ascii="Arial" w:hAnsi="Arial" w:cs="Arial"/>
        </w:rPr>
      </w:pPr>
    </w:p>
    <w:p w14:paraId="1ED7FA29" w14:textId="77777777" w:rsidR="00B9151E" w:rsidRPr="00F46417" w:rsidRDefault="00B9151E" w:rsidP="00B9151E">
      <w:pPr>
        <w:jc w:val="both"/>
        <w:rPr>
          <w:rFonts w:ascii="Arial" w:hAnsi="Arial" w:cs="Arial"/>
          <w:sz w:val="24"/>
          <w:szCs w:val="24"/>
        </w:rPr>
      </w:pPr>
      <w:r w:rsidRPr="00F46417">
        <w:rPr>
          <w:rFonts w:ascii="Arial" w:hAnsi="Arial" w:cs="Arial"/>
          <w:b/>
          <w:bCs/>
          <w:sz w:val="24"/>
          <w:szCs w:val="24"/>
        </w:rPr>
        <w:t>UVOD</w:t>
      </w:r>
    </w:p>
    <w:p w14:paraId="5EA4C20C" w14:textId="77777777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</w:p>
    <w:p w14:paraId="71B52750" w14:textId="30DFA2DE" w:rsidR="00B9151E" w:rsidRPr="00F46417" w:rsidRDefault="00B9151E" w:rsidP="00F46417">
      <w:p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 xml:space="preserve">Zakonom o proračunu („Narodne novine“ broj 144/21) propisana je obveza sastavljanja i podnošenja godišnjeg izvještaja o izvršenju proračuna na donošenje </w:t>
      </w:r>
      <w:r w:rsidR="003F719C">
        <w:rPr>
          <w:rFonts w:ascii="Arial" w:hAnsi="Arial" w:cs="Arial"/>
          <w:bCs/>
          <w:sz w:val="24"/>
          <w:szCs w:val="24"/>
        </w:rPr>
        <w:t>upravljačkom</w:t>
      </w:r>
      <w:r w:rsidRPr="00F46417">
        <w:rPr>
          <w:rFonts w:ascii="Arial" w:hAnsi="Arial" w:cs="Arial"/>
          <w:bCs/>
          <w:sz w:val="24"/>
          <w:szCs w:val="24"/>
        </w:rPr>
        <w:t xml:space="preserve"> tijelu </w:t>
      </w:r>
      <w:r w:rsidR="003F719C">
        <w:rPr>
          <w:rFonts w:ascii="Arial" w:hAnsi="Arial" w:cs="Arial"/>
          <w:bCs/>
          <w:sz w:val="24"/>
          <w:szCs w:val="24"/>
        </w:rPr>
        <w:t>proračunskog korisnika</w:t>
      </w:r>
      <w:r w:rsidRPr="00F46417">
        <w:rPr>
          <w:rFonts w:ascii="Arial" w:hAnsi="Arial" w:cs="Arial"/>
          <w:bCs/>
          <w:sz w:val="24"/>
          <w:szCs w:val="24"/>
        </w:rPr>
        <w:t>.</w:t>
      </w:r>
    </w:p>
    <w:p w14:paraId="4DB229EA" w14:textId="77777777" w:rsidR="00B9151E" w:rsidRPr="00F46417" w:rsidRDefault="00B9151E" w:rsidP="00F46417">
      <w:pPr>
        <w:jc w:val="both"/>
        <w:rPr>
          <w:rFonts w:ascii="Arial" w:hAnsi="Arial" w:cs="Arial"/>
          <w:bCs/>
          <w:sz w:val="24"/>
          <w:szCs w:val="24"/>
        </w:rPr>
      </w:pPr>
    </w:p>
    <w:p w14:paraId="46FEC79B" w14:textId="2D19429B" w:rsidR="00B9151E" w:rsidRPr="00F46417" w:rsidRDefault="00B9151E" w:rsidP="00F46417">
      <w:pPr>
        <w:pStyle w:val="Uvuenotijeloteksta"/>
        <w:ind w:left="0"/>
        <w:jc w:val="both"/>
        <w:rPr>
          <w:rFonts w:ascii="Arial" w:hAnsi="Arial" w:cs="Arial"/>
          <w:sz w:val="24"/>
          <w:szCs w:val="24"/>
        </w:rPr>
      </w:pPr>
      <w:r w:rsidRPr="00F46417">
        <w:rPr>
          <w:rFonts w:ascii="Arial" w:hAnsi="Arial" w:cs="Arial"/>
          <w:sz w:val="24"/>
          <w:szCs w:val="24"/>
        </w:rPr>
        <w:t xml:space="preserve">Pravilnikom o polugodišnjem i godišnjem izvještaju o izvršenju proračuna i financijskog plana (NN br. 85/23) propisuje se izgled, sadržaj, obveznici primjene, načini i rokovi podnošenja, donošenja i objave polugodišnjeg </w:t>
      </w:r>
      <w:r w:rsidR="003F719C">
        <w:rPr>
          <w:rFonts w:ascii="Arial" w:hAnsi="Arial" w:cs="Arial"/>
          <w:sz w:val="24"/>
          <w:szCs w:val="24"/>
        </w:rPr>
        <w:t xml:space="preserve">i godišnjeg </w:t>
      </w:r>
      <w:r w:rsidRPr="00F46417">
        <w:rPr>
          <w:rFonts w:ascii="Arial" w:hAnsi="Arial" w:cs="Arial"/>
          <w:sz w:val="24"/>
          <w:szCs w:val="24"/>
        </w:rPr>
        <w:t xml:space="preserve">izvještaja o izvršenju proračuna i financijskog plana. </w:t>
      </w:r>
    </w:p>
    <w:p w14:paraId="373C57BB" w14:textId="6FC10C95" w:rsidR="00B9151E" w:rsidRPr="00F46417" w:rsidRDefault="003F719C" w:rsidP="00F46417">
      <w:pPr>
        <w:pStyle w:val="Uvuenotijelotek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B9151E" w:rsidRPr="00F46417">
        <w:rPr>
          <w:rFonts w:ascii="Arial" w:hAnsi="Arial" w:cs="Arial"/>
          <w:sz w:val="24"/>
          <w:szCs w:val="24"/>
        </w:rPr>
        <w:t xml:space="preserve">odišnji izvještaj o izvršenju proračuna sastavlja se za razdoblje od 1.siječnja do </w:t>
      </w:r>
      <w:r>
        <w:rPr>
          <w:rFonts w:ascii="Arial" w:hAnsi="Arial" w:cs="Arial"/>
          <w:sz w:val="24"/>
          <w:szCs w:val="24"/>
        </w:rPr>
        <w:t>31</w:t>
      </w:r>
      <w:r w:rsidR="00B9151E" w:rsidRPr="00F4641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prosinca</w:t>
      </w:r>
      <w:r w:rsidR="00B9151E" w:rsidRPr="00F46417">
        <w:rPr>
          <w:rFonts w:ascii="Arial" w:hAnsi="Arial" w:cs="Arial"/>
          <w:sz w:val="24"/>
          <w:szCs w:val="24"/>
        </w:rPr>
        <w:t xml:space="preserve"> proračunske godine. </w:t>
      </w:r>
      <w:r w:rsidR="006968C2">
        <w:rPr>
          <w:rFonts w:ascii="Arial" w:hAnsi="Arial" w:cs="Arial"/>
          <w:sz w:val="24"/>
          <w:szCs w:val="24"/>
        </w:rPr>
        <w:t>Škola</w:t>
      </w:r>
      <w:r w:rsidR="00B9151E" w:rsidRPr="00F46417">
        <w:rPr>
          <w:rFonts w:ascii="Arial" w:hAnsi="Arial" w:cs="Arial"/>
          <w:sz w:val="24"/>
          <w:szCs w:val="24"/>
        </w:rPr>
        <w:t xml:space="preserve"> izrađuje godišnji izvještaj o izvršenju proračuna i dostavlja ga </w:t>
      </w:r>
      <w:r w:rsidR="006968C2">
        <w:rPr>
          <w:rFonts w:ascii="Arial" w:hAnsi="Arial" w:cs="Arial"/>
          <w:sz w:val="24"/>
          <w:szCs w:val="24"/>
        </w:rPr>
        <w:t xml:space="preserve">Školskom odboru na usvajanje do 31.ožujka tekuće godine, te zatim </w:t>
      </w:r>
      <w:r w:rsidR="0052505A" w:rsidRPr="00F46417">
        <w:rPr>
          <w:rFonts w:ascii="Arial" w:hAnsi="Arial" w:cs="Arial"/>
          <w:sz w:val="24"/>
          <w:szCs w:val="24"/>
        </w:rPr>
        <w:t>Upravnom odjelu za predškolski odgoj, školstvo i društvene djelatnosti</w:t>
      </w:r>
      <w:r w:rsidR="006968C2">
        <w:rPr>
          <w:rFonts w:ascii="Arial" w:hAnsi="Arial" w:cs="Arial"/>
          <w:sz w:val="24"/>
          <w:szCs w:val="24"/>
        </w:rPr>
        <w:t xml:space="preserve"> najkasnije</w:t>
      </w:r>
      <w:r w:rsidR="0052505A" w:rsidRPr="00F46417">
        <w:rPr>
          <w:rFonts w:ascii="Arial" w:hAnsi="Arial" w:cs="Arial"/>
          <w:sz w:val="24"/>
          <w:szCs w:val="24"/>
        </w:rPr>
        <w:t xml:space="preserve"> </w:t>
      </w:r>
      <w:r w:rsidR="00B9151E" w:rsidRPr="00F46417">
        <w:rPr>
          <w:rFonts w:ascii="Arial" w:hAnsi="Arial" w:cs="Arial"/>
          <w:sz w:val="24"/>
          <w:szCs w:val="24"/>
        </w:rPr>
        <w:t xml:space="preserve">do </w:t>
      </w:r>
      <w:r w:rsidR="0052505A" w:rsidRPr="00F46417">
        <w:rPr>
          <w:rFonts w:ascii="Arial" w:hAnsi="Arial" w:cs="Arial"/>
          <w:sz w:val="24"/>
          <w:szCs w:val="24"/>
        </w:rPr>
        <w:t>3</w:t>
      </w:r>
      <w:r w:rsidR="00B9151E" w:rsidRPr="00F46417">
        <w:rPr>
          <w:rFonts w:ascii="Arial" w:hAnsi="Arial" w:cs="Arial"/>
          <w:sz w:val="24"/>
          <w:szCs w:val="24"/>
        </w:rPr>
        <w:t xml:space="preserve">1. </w:t>
      </w:r>
      <w:r w:rsidR="0052505A" w:rsidRPr="00F46417">
        <w:rPr>
          <w:rFonts w:ascii="Arial" w:hAnsi="Arial" w:cs="Arial"/>
          <w:sz w:val="24"/>
          <w:szCs w:val="24"/>
        </w:rPr>
        <w:t>ožujka</w:t>
      </w:r>
      <w:r w:rsidR="00B9151E" w:rsidRPr="00F46417">
        <w:rPr>
          <w:rFonts w:ascii="Arial" w:hAnsi="Arial" w:cs="Arial"/>
          <w:sz w:val="24"/>
          <w:szCs w:val="24"/>
        </w:rPr>
        <w:t xml:space="preserve"> tekuće godine. </w:t>
      </w:r>
      <w:r w:rsidR="0052505A" w:rsidRPr="00F46417">
        <w:rPr>
          <w:rFonts w:ascii="Arial" w:hAnsi="Arial" w:cs="Arial"/>
          <w:sz w:val="24"/>
          <w:szCs w:val="24"/>
        </w:rPr>
        <w:t xml:space="preserve">Upravni odjel za predškolski odgoj, školstvo i društvene djelatnosti </w:t>
      </w:r>
      <w:r w:rsidR="00F46417" w:rsidRPr="00F46417">
        <w:rPr>
          <w:rFonts w:ascii="Arial" w:hAnsi="Arial" w:cs="Arial"/>
          <w:sz w:val="24"/>
          <w:szCs w:val="24"/>
        </w:rPr>
        <w:t>dostavlja</w:t>
      </w:r>
      <w:r w:rsidR="00B9151E" w:rsidRPr="00F46417">
        <w:rPr>
          <w:rFonts w:ascii="Arial" w:hAnsi="Arial" w:cs="Arial"/>
          <w:sz w:val="24"/>
          <w:szCs w:val="24"/>
        </w:rPr>
        <w:t xml:space="preserve"> prijedlog godišnjeg izvještaja o izvršenju </w:t>
      </w:r>
      <w:r w:rsidR="00F46417" w:rsidRPr="00F46417">
        <w:rPr>
          <w:rFonts w:ascii="Arial" w:hAnsi="Arial" w:cs="Arial"/>
          <w:sz w:val="24"/>
          <w:szCs w:val="24"/>
        </w:rPr>
        <w:t xml:space="preserve">Službi za financije </w:t>
      </w:r>
      <w:r w:rsidR="00B9151E" w:rsidRPr="00F46417">
        <w:rPr>
          <w:rFonts w:ascii="Arial" w:hAnsi="Arial" w:cs="Arial"/>
          <w:sz w:val="24"/>
          <w:szCs w:val="24"/>
        </w:rPr>
        <w:t xml:space="preserve">do </w:t>
      </w:r>
      <w:r w:rsidR="00F46417" w:rsidRPr="00F46417">
        <w:rPr>
          <w:rFonts w:ascii="Arial" w:hAnsi="Arial" w:cs="Arial"/>
          <w:sz w:val="24"/>
          <w:szCs w:val="24"/>
        </w:rPr>
        <w:t>15</w:t>
      </w:r>
      <w:r w:rsidR="00B9151E" w:rsidRPr="00F46417">
        <w:rPr>
          <w:rFonts w:ascii="Arial" w:hAnsi="Arial" w:cs="Arial"/>
          <w:sz w:val="24"/>
          <w:szCs w:val="24"/>
        </w:rPr>
        <w:t xml:space="preserve">. </w:t>
      </w:r>
      <w:r w:rsidR="00F46417" w:rsidRPr="00F46417">
        <w:rPr>
          <w:rFonts w:ascii="Arial" w:hAnsi="Arial" w:cs="Arial"/>
          <w:sz w:val="24"/>
          <w:szCs w:val="24"/>
        </w:rPr>
        <w:t>travnja</w:t>
      </w:r>
      <w:r w:rsidR="00B9151E" w:rsidRPr="00F46417">
        <w:rPr>
          <w:rFonts w:ascii="Arial" w:hAnsi="Arial" w:cs="Arial"/>
          <w:sz w:val="24"/>
          <w:szCs w:val="24"/>
        </w:rPr>
        <w:t xml:space="preserve"> tekuće godine.</w:t>
      </w:r>
    </w:p>
    <w:p w14:paraId="20FE7348" w14:textId="1AD2138F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Navedenim propisom utvrđeno je da godišnji izvještaj o izvršenju proračuna sadrži:</w:t>
      </w:r>
    </w:p>
    <w:p w14:paraId="5C995C88" w14:textId="77777777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</w:p>
    <w:p w14:paraId="027FC346" w14:textId="77777777" w:rsidR="00B9151E" w:rsidRPr="00F46417" w:rsidRDefault="00B9151E" w:rsidP="00B9151E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Opći dio</w:t>
      </w:r>
    </w:p>
    <w:p w14:paraId="7A72FD30" w14:textId="77777777" w:rsidR="00B9151E" w:rsidRPr="00F46417" w:rsidRDefault="00B9151E" w:rsidP="00B9151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Sažetak Računa prihoda i rashoda i Računa financiranja</w:t>
      </w:r>
    </w:p>
    <w:p w14:paraId="28681373" w14:textId="77777777" w:rsidR="00B9151E" w:rsidRPr="00F46417" w:rsidRDefault="00B9151E" w:rsidP="00B9151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 xml:space="preserve">Račun prihoda i rashoda i </w:t>
      </w:r>
    </w:p>
    <w:p w14:paraId="3BBEFAAB" w14:textId="77777777" w:rsidR="00B9151E" w:rsidRPr="00F46417" w:rsidRDefault="00B9151E" w:rsidP="00B9151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Račun financiranja</w:t>
      </w:r>
    </w:p>
    <w:p w14:paraId="28A34E6F" w14:textId="77777777" w:rsidR="00B9151E" w:rsidRPr="00F46417" w:rsidRDefault="00B9151E" w:rsidP="00B9151E">
      <w:pPr>
        <w:pStyle w:val="Odlomakpopisa"/>
        <w:ind w:left="1440"/>
        <w:jc w:val="both"/>
        <w:rPr>
          <w:rFonts w:ascii="Arial" w:hAnsi="Arial" w:cs="Arial"/>
          <w:bCs/>
          <w:sz w:val="24"/>
          <w:szCs w:val="24"/>
        </w:rPr>
      </w:pPr>
    </w:p>
    <w:p w14:paraId="1C04C9C6" w14:textId="77777777" w:rsidR="00B9151E" w:rsidRPr="00F46417" w:rsidRDefault="00B9151E" w:rsidP="00B9151E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Posebni dio</w:t>
      </w:r>
    </w:p>
    <w:p w14:paraId="7EBD7569" w14:textId="77777777" w:rsidR="00B9151E" w:rsidRPr="00F46417" w:rsidRDefault="00B9151E" w:rsidP="00B9151E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 xml:space="preserve">Izvještaj po organizacijskoj klasifikaciji i </w:t>
      </w:r>
    </w:p>
    <w:p w14:paraId="454E3E19" w14:textId="77777777" w:rsidR="00B9151E" w:rsidRPr="00F46417" w:rsidRDefault="00B9151E" w:rsidP="00B9151E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Izvještaj po programskoj klasifikaciji</w:t>
      </w:r>
    </w:p>
    <w:p w14:paraId="65B10FC9" w14:textId="77777777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</w:p>
    <w:p w14:paraId="54B76F87" w14:textId="77777777" w:rsidR="00B9151E" w:rsidRPr="00F46417" w:rsidRDefault="00B9151E" w:rsidP="00B9151E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Obrazloženje općeg dijela</w:t>
      </w:r>
    </w:p>
    <w:p w14:paraId="1C3E8242" w14:textId="77777777" w:rsidR="00B9151E" w:rsidRPr="00F46417" w:rsidRDefault="00B9151E" w:rsidP="00B9151E">
      <w:pPr>
        <w:pStyle w:val="Odlomakpopisa"/>
        <w:jc w:val="both"/>
        <w:rPr>
          <w:rFonts w:ascii="Arial" w:hAnsi="Arial" w:cs="Arial"/>
          <w:bCs/>
          <w:sz w:val="24"/>
          <w:szCs w:val="24"/>
        </w:rPr>
      </w:pPr>
    </w:p>
    <w:p w14:paraId="2517ED41" w14:textId="441B9CBA" w:rsidR="00B9151E" w:rsidRPr="00F46417" w:rsidRDefault="00B9151E" w:rsidP="00B9151E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Posebne izvještaje</w:t>
      </w:r>
      <w:r w:rsidR="00F46417" w:rsidRPr="00F46417">
        <w:rPr>
          <w:rFonts w:ascii="Arial" w:hAnsi="Arial" w:cs="Arial"/>
          <w:bCs/>
          <w:sz w:val="24"/>
          <w:szCs w:val="24"/>
        </w:rPr>
        <w:t xml:space="preserve"> (ukoliko postoje)</w:t>
      </w:r>
    </w:p>
    <w:p w14:paraId="21F590D6" w14:textId="77777777" w:rsidR="00B9151E" w:rsidRPr="00F46417" w:rsidRDefault="00B9151E" w:rsidP="00B9151E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Izvještaj o korištenju proračunske zalihe</w:t>
      </w:r>
    </w:p>
    <w:p w14:paraId="64C21A63" w14:textId="77777777" w:rsidR="00B9151E" w:rsidRPr="00F46417" w:rsidRDefault="00B9151E" w:rsidP="00B9151E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Izvještaj o zaduživanju na domaćem i stranom tržištu novca i kapitala i</w:t>
      </w:r>
    </w:p>
    <w:p w14:paraId="057B2E19" w14:textId="77777777" w:rsidR="00B9151E" w:rsidRPr="00F46417" w:rsidRDefault="00B9151E" w:rsidP="00B9151E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Izvještaj o danim jamstvima i plaćanjima po protestiranim jamstvima.</w:t>
      </w:r>
    </w:p>
    <w:p w14:paraId="61A4184C" w14:textId="77777777" w:rsidR="00B9151E" w:rsidRDefault="00B9151E" w:rsidP="00B9151E">
      <w:pPr>
        <w:jc w:val="both"/>
        <w:rPr>
          <w:bCs/>
          <w:sz w:val="24"/>
          <w:szCs w:val="24"/>
        </w:rPr>
      </w:pPr>
    </w:p>
    <w:p w14:paraId="6F4503AF" w14:textId="77777777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 xml:space="preserve">Sažetak Računa prihoda i rashoda i Računa financiranja sadrži prikaz ukupno ostvarenih prihoda i primitaka te izvršenih rashoda i izdataka na razini razreda ekonomske klasifikacije te razliku između ukupno ostvarenih prihoda i rashoda te primitaka i izdataka. </w:t>
      </w:r>
    </w:p>
    <w:p w14:paraId="45AB35E1" w14:textId="77777777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</w:p>
    <w:p w14:paraId="543EC264" w14:textId="77777777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Račun prihoda i rashoda sadrži prikaz prihoda i rashoda prema proračunskim klasifikacijama u izvještajima:</w:t>
      </w:r>
    </w:p>
    <w:p w14:paraId="06B46560" w14:textId="77777777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</w:p>
    <w:p w14:paraId="51A1CEB1" w14:textId="77777777" w:rsidR="00B9151E" w:rsidRPr="00F46417" w:rsidRDefault="00B9151E" w:rsidP="00B9151E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Izvještaj o prihodima i rashodima prema ekonomskoj klasifikaciji</w:t>
      </w:r>
    </w:p>
    <w:p w14:paraId="47834CB1" w14:textId="77777777" w:rsidR="00B9151E" w:rsidRPr="00F46417" w:rsidRDefault="00B9151E" w:rsidP="00B9151E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 xml:space="preserve">Izvještaj o prihodima i rashodima prema izvorima financiranja i </w:t>
      </w:r>
    </w:p>
    <w:p w14:paraId="13220DD3" w14:textId="77777777" w:rsidR="00B9151E" w:rsidRPr="00F46417" w:rsidRDefault="00B9151E" w:rsidP="00B9151E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Izvještaj o rashodima prema funkcijskoj klasifikaciji</w:t>
      </w:r>
    </w:p>
    <w:p w14:paraId="1C79243B" w14:textId="77777777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</w:p>
    <w:p w14:paraId="6E6FB755" w14:textId="77777777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Račun financiranja sadrži prikaz primitaka i izdataka prema proračunskim klasifikacijama u izvještajima:</w:t>
      </w:r>
    </w:p>
    <w:p w14:paraId="4ED93828" w14:textId="77777777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</w:p>
    <w:p w14:paraId="7E4C2F2B" w14:textId="77777777" w:rsidR="00B9151E" w:rsidRPr="00F46417" w:rsidRDefault="00B9151E" w:rsidP="00B9151E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 xml:space="preserve">Izvještaj računa financiranja prema ekonomskoj klasifikaciji i </w:t>
      </w:r>
    </w:p>
    <w:p w14:paraId="4BBA8041" w14:textId="77777777" w:rsidR="00B9151E" w:rsidRPr="00F46417" w:rsidRDefault="00B9151E" w:rsidP="00B9151E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Izvještaj računa financiranja prema izvorima financiranja</w:t>
      </w:r>
    </w:p>
    <w:p w14:paraId="4CD70C5D" w14:textId="77777777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</w:p>
    <w:p w14:paraId="710221F3" w14:textId="2A746376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Posebni dio godišnjeg izvještaja o izvršenju sadrži dva izvještaja o izvršenju po proračunskim klasifikacijama:</w:t>
      </w:r>
    </w:p>
    <w:p w14:paraId="3D30F2EF" w14:textId="3F6F7455" w:rsidR="00B9151E" w:rsidRPr="005F4150" w:rsidRDefault="00B9151E" w:rsidP="005F4150">
      <w:pPr>
        <w:jc w:val="both"/>
        <w:rPr>
          <w:rFonts w:ascii="Arial" w:hAnsi="Arial" w:cs="Arial"/>
          <w:bCs/>
          <w:sz w:val="24"/>
          <w:szCs w:val="24"/>
        </w:rPr>
      </w:pPr>
    </w:p>
    <w:p w14:paraId="19E47DBD" w14:textId="77777777" w:rsidR="00B9151E" w:rsidRPr="00F46417" w:rsidRDefault="00B9151E" w:rsidP="00B9151E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Izvještaj po programskoj klasifikaciji</w:t>
      </w:r>
    </w:p>
    <w:p w14:paraId="6DB87700" w14:textId="77777777" w:rsidR="00B9151E" w:rsidRDefault="00B9151E" w:rsidP="00B9151E">
      <w:pPr>
        <w:jc w:val="both"/>
        <w:rPr>
          <w:bCs/>
          <w:sz w:val="24"/>
          <w:szCs w:val="24"/>
        </w:rPr>
      </w:pPr>
    </w:p>
    <w:p w14:paraId="7AAF14F2" w14:textId="77777777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Izvještaj po programskoj klasifikaciji sadrži prikaz rashoda i izdataka iskazanih po organizacijskoj klasifikaciji, izvorima financiranja i ekonomskoj klasifikaciji, raspoređenih u programe koji se sastoje od aktivnosti i projekata.</w:t>
      </w:r>
    </w:p>
    <w:p w14:paraId="29C38472" w14:textId="77777777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</w:p>
    <w:p w14:paraId="4CBCDF0F" w14:textId="331C81A4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 xml:space="preserve">Obrazloženje općeg dijela godišnjeg izvještaja o izvršenju proračuna </w:t>
      </w:r>
      <w:r w:rsidR="00F46417">
        <w:rPr>
          <w:rFonts w:ascii="Arial" w:hAnsi="Arial" w:cs="Arial"/>
          <w:bCs/>
          <w:sz w:val="24"/>
          <w:szCs w:val="24"/>
        </w:rPr>
        <w:t>proračunskog korisnika</w:t>
      </w:r>
      <w:r w:rsidRPr="00F46417">
        <w:rPr>
          <w:rFonts w:ascii="Arial" w:hAnsi="Arial" w:cs="Arial"/>
          <w:bCs/>
          <w:sz w:val="24"/>
          <w:szCs w:val="24"/>
        </w:rPr>
        <w:t xml:space="preserve"> sadrži:</w:t>
      </w:r>
    </w:p>
    <w:p w14:paraId="04C60D88" w14:textId="77777777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</w:p>
    <w:p w14:paraId="3D01CE08" w14:textId="77777777" w:rsidR="00B9151E" w:rsidRPr="00F46417" w:rsidRDefault="00B9151E" w:rsidP="00B9151E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Obrazloženje ostvarenja prihoda i rashoda, primitaka i izdataka u izvještajnom razdoblju</w:t>
      </w:r>
    </w:p>
    <w:p w14:paraId="0949E885" w14:textId="6F8D2242" w:rsidR="00B9151E" w:rsidRPr="00F46417" w:rsidRDefault="00B9151E" w:rsidP="00B9151E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 xml:space="preserve">Prikaz ostvarenog manjka odnosno viška proračuna </w:t>
      </w:r>
      <w:r w:rsidR="00F46417">
        <w:rPr>
          <w:rFonts w:ascii="Arial" w:hAnsi="Arial" w:cs="Arial"/>
          <w:bCs/>
          <w:sz w:val="24"/>
          <w:szCs w:val="24"/>
        </w:rPr>
        <w:t>proračunskog korisnika</w:t>
      </w:r>
    </w:p>
    <w:p w14:paraId="46446890" w14:textId="77777777" w:rsidR="00B41BF7" w:rsidRPr="0019708D" w:rsidRDefault="00B41BF7" w:rsidP="00091435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14:paraId="1BC6A875" w14:textId="03A39AEC" w:rsidR="002E7C78" w:rsidRDefault="00840E5D" w:rsidP="006968C2">
      <w:pPr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br/>
      </w:r>
      <w:r w:rsidR="00786761" w:rsidRPr="0019708D">
        <w:rPr>
          <w:rFonts w:ascii="Arial" w:hAnsi="Arial" w:cs="Arial"/>
          <w:sz w:val="24"/>
        </w:rPr>
        <w:t>Izvještaj o izvršenju financijskog plana pokazuje izvršenje ili ostvarenje financijskog plana, odnosno pokazuje jesu li sredstva utrošena u skladu s financijskim planom. Shodno tome, temelj za izradu izvještaja o izvršenju financijskog plana jest financijski plan izrađen u skladu sa zakonskim i pod zakonskim aktima.</w:t>
      </w:r>
    </w:p>
    <w:p w14:paraId="2655A4A9" w14:textId="77777777" w:rsidR="005F4150" w:rsidRDefault="005F4150" w:rsidP="006968C2">
      <w:pPr>
        <w:jc w:val="both"/>
        <w:rPr>
          <w:rFonts w:ascii="Arial" w:hAnsi="Arial" w:cs="Arial"/>
          <w:sz w:val="24"/>
        </w:rPr>
      </w:pPr>
    </w:p>
    <w:p w14:paraId="5147743A" w14:textId="77777777" w:rsidR="005F4150" w:rsidRDefault="005F4150" w:rsidP="006968C2">
      <w:pPr>
        <w:jc w:val="both"/>
        <w:rPr>
          <w:rFonts w:ascii="Arial" w:hAnsi="Arial" w:cs="Arial"/>
          <w:sz w:val="24"/>
        </w:rPr>
      </w:pPr>
    </w:p>
    <w:p w14:paraId="698A06F5" w14:textId="77777777" w:rsidR="00D730E3" w:rsidRDefault="00D730E3" w:rsidP="006968C2">
      <w:pPr>
        <w:jc w:val="both"/>
        <w:rPr>
          <w:rFonts w:ascii="Arial" w:hAnsi="Arial" w:cs="Arial"/>
          <w:sz w:val="24"/>
        </w:rPr>
      </w:pPr>
    </w:p>
    <w:p w14:paraId="44BB159B" w14:textId="77777777" w:rsidR="005F4150" w:rsidRPr="006968C2" w:rsidRDefault="005F4150" w:rsidP="006968C2">
      <w:pPr>
        <w:jc w:val="both"/>
        <w:rPr>
          <w:rFonts w:ascii="Arial" w:hAnsi="Arial" w:cs="Arial"/>
          <w:sz w:val="24"/>
        </w:rPr>
      </w:pPr>
    </w:p>
    <w:p w14:paraId="44D1DBC2" w14:textId="3CAD4065" w:rsidR="002E7C78" w:rsidRPr="002E7C78" w:rsidRDefault="002E7C78" w:rsidP="002E7C78">
      <w:pPr>
        <w:pStyle w:val="Tijeloteksta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2E7C78">
        <w:rPr>
          <w:rFonts w:ascii="Arial" w:hAnsi="Arial" w:cs="Arial"/>
          <w:b/>
          <w:bCs/>
          <w:sz w:val="24"/>
          <w:szCs w:val="24"/>
        </w:rPr>
        <w:lastRenderedPageBreak/>
        <w:t xml:space="preserve">OPĆI DIO </w:t>
      </w:r>
    </w:p>
    <w:p w14:paraId="7F7CD974" w14:textId="77777777" w:rsidR="002E7C78" w:rsidRDefault="002E7C78" w:rsidP="00B95AAD">
      <w:pPr>
        <w:pStyle w:val="Tijeloteksta"/>
        <w:rPr>
          <w:rFonts w:ascii="Arial" w:hAnsi="Arial" w:cs="Arial"/>
          <w:sz w:val="24"/>
          <w:szCs w:val="24"/>
        </w:rPr>
      </w:pPr>
    </w:p>
    <w:p w14:paraId="513E8EEB" w14:textId="003BED69" w:rsidR="00746C07" w:rsidRPr="00746C07" w:rsidRDefault="00B95AAD" w:rsidP="00746C07">
      <w:pPr>
        <w:pStyle w:val="Tijeloteksta"/>
        <w:rPr>
          <w:rFonts w:ascii="Arial" w:hAnsi="Arial" w:cs="Arial"/>
          <w:bCs/>
          <w:sz w:val="24"/>
          <w:szCs w:val="24"/>
        </w:rPr>
      </w:pPr>
      <w:r w:rsidRPr="00B95AAD">
        <w:rPr>
          <w:rFonts w:ascii="Arial" w:hAnsi="Arial" w:cs="Arial"/>
          <w:sz w:val="24"/>
          <w:szCs w:val="24"/>
        </w:rPr>
        <w:t xml:space="preserve">U razdoblju od </w:t>
      </w:r>
      <w:r w:rsidR="00666478">
        <w:rPr>
          <w:rFonts w:ascii="Arial" w:hAnsi="Arial" w:cs="Arial"/>
          <w:sz w:val="24"/>
          <w:szCs w:val="24"/>
        </w:rPr>
        <w:t>0</w:t>
      </w:r>
      <w:r w:rsidRPr="00B95AAD">
        <w:rPr>
          <w:rFonts w:ascii="Arial" w:hAnsi="Arial" w:cs="Arial"/>
          <w:sz w:val="24"/>
          <w:szCs w:val="24"/>
        </w:rPr>
        <w:t>1.</w:t>
      </w:r>
      <w:r w:rsidR="00666478">
        <w:rPr>
          <w:rFonts w:ascii="Arial" w:hAnsi="Arial" w:cs="Arial"/>
          <w:sz w:val="24"/>
          <w:szCs w:val="24"/>
        </w:rPr>
        <w:t>0</w:t>
      </w:r>
      <w:r w:rsidRPr="00B95AAD">
        <w:rPr>
          <w:rFonts w:ascii="Arial" w:hAnsi="Arial" w:cs="Arial"/>
          <w:sz w:val="24"/>
          <w:szCs w:val="24"/>
        </w:rPr>
        <w:t>1. do 3</w:t>
      </w:r>
      <w:r>
        <w:rPr>
          <w:rFonts w:ascii="Arial" w:hAnsi="Arial" w:cs="Arial"/>
          <w:sz w:val="24"/>
          <w:szCs w:val="24"/>
        </w:rPr>
        <w:t>1</w:t>
      </w:r>
      <w:r w:rsidRPr="00B95AA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B95AAD">
        <w:rPr>
          <w:rFonts w:ascii="Arial" w:hAnsi="Arial" w:cs="Arial"/>
          <w:sz w:val="24"/>
          <w:szCs w:val="24"/>
        </w:rPr>
        <w:t>.202</w:t>
      </w:r>
      <w:r w:rsidR="005F4150">
        <w:rPr>
          <w:rFonts w:ascii="Arial" w:hAnsi="Arial" w:cs="Arial"/>
          <w:sz w:val="24"/>
          <w:szCs w:val="24"/>
        </w:rPr>
        <w:t>4</w:t>
      </w:r>
      <w:r w:rsidRPr="00B95AAD">
        <w:rPr>
          <w:rFonts w:ascii="Arial" w:hAnsi="Arial" w:cs="Arial"/>
          <w:sz w:val="24"/>
          <w:szCs w:val="24"/>
        </w:rPr>
        <w:t xml:space="preserve">. ostvareni su ukupni prihodi i primici Proračuna </w:t>
      </w:r>
      <w:r>
        <w:rPr>
          <w:rFonts w:ascii="Arial" w:hAnsi="Arial" w:cs="Arial"/>
          <w:sz w:val="24"/>
          <w:szCs w:val="24"/>
        </w:rPr>
        <w:t>Osnovne škole Vukovina</w:t>
      </w:r>
      <w:r w:rsidRPr="00B95AAD">
        <w:rPr>
          <w:rFonts w:ascii="Arial" w:hAnsi="Arial" w:cs="Arial"/>
          <w:sz w:val="24"/>
          <w:szCs w:val="24"/>
        </w:rPr>
        <w:t xml:space="preserve"> u iznosu od </w:t>
      </w:r>
      <w:r>
        <w:rPr>
          <w:rFonts w:ascii="Arial" w:hAnsi="Arial" w:cs="Arial"/>
          <w:sz w:val="24"/>
          <w:szCs w:val="24"/>
        </w:rPr>
        <w:t>2</w:t>
      </w:r>
      <w:r w:rsidRPr="00B95AAD">
        <w:rPr>
          <w:rFonts w:ascii="Arial" w:hAnsi="Arial" w:cs="Arial"/>
          <w:sz w:val="24"/>
          <w:szCs w:val="24"/>
        </w:rPr>
        <w:t>.</w:t>
      </w:r>
      <w:r w:rsidR="005F4150">
        <w:rPr>
          <w:rFonts w:ascii="Arial" w:hAnsi="Arial" w:cs="Arial"/>
          <w:sz w:val="24"/>
          <w:szCs w:val="24"/>
        </w:rPr>
        <w:t>932</w:t>
      </w:r>
      <w:r w:rsidRPr="00B95AAD">
        <w:rPr>
          <w:rFonts w:ascii="Arial" w:hAnsi="Arial" w:cs="Arial"/>
          <w:sz w:val="24"/>
          <w:szCs w:val="24"/>
        </w:rPr>
        <w:t>.</w:t>
      </w:r>
      <w:r w:rsidR="005F4150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4</w:t>
      </w:r>
      <w:r w:rsidRPr="00B95AAD">
        <w:rPr>
          <w:rFonts w:ascii="Arial" w:hAnsi="Arial" w:cs="Arial"/>
          <w:sz w:val="24"/>
          <w:szCs w:val="24"/>
        </w:rPr>
        <w:t>,</w:t>
      </w:r>
      <w:r w:rsidR="005F4150">
        <w:rPr>
          <w:rFonts w:ascii="Arial" w:hAnsi="Arial" w:cs="Arial"/>
          <w:sz w:val="24"/>
          <w:szCs w:val="24"/>
        </w:rPr>
        <w:t>11</w:t>
      </w:r>
      <w:r w:rsidRPr="00B95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AAD">
        <w:rPr>
          <w:rFonts w:ascii="Arial" w:hAnsi="Arial" w:cs="Arial"/>
          <w:sz w:val="24"/>
          <w:szCs w:val="24"/>
        </w:rPr>
        <w:t>eur</w:t>
      </w:r>
      <w:proofErr w:type="spellEnd"/>
      <w:r w:rsidRPr="00B95AAD">
        <w:rPr>
          <w:rFonts w:ascii="Arial" w:hAnsi="Arial" w:cs="Arial"/>
          <w:sz w:val="24"/>
          <w:szCs w:val="24"/>
        </w:rPr>
        <w:t xml:space="preserve"> ili </w:t>
      </w:r>
      <w:r>
        <w:rPr>
          <w:rFonts w:ascii="Arial" w:hAnsi="Arial" w:cs="Arial"/>
          <w:sz w:val="24"/>
          <w:szCs w:val="24"/>
        </w:rPr>
        <w:t>9</w:t>
      </w:r>
      <w:r w:rsidR="005F415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,</w:t>
      </w:r>
      <w:r w:rsidR="005F4150">
        <w:rPr>
          <w:rFonts w:ascii="Arial" w:hAnsi="Arial" w:cs="Arial"/>
          <w:sz w:val="24"/>
          <w:szCs w:val="24"/>
        </w:rPr>
        <w:t>49</w:t>
      </w:r>
      <w:r w:rsidRPr="00B95AAD">
        <w:rPr>
          <w:rFonts w:ascii="Arial" w:hAnsi="Arial" w:cs="Arial"/>
          <w:sz w:val="24"/>
          <w:szCs w:val="24"/>
        </w:rPr>
        <w:t xml:space="preserve">% godišnjeg plana, a ukupni rashodi i izdaci ostvareni su u iznosu od </w:t>
      </w:r>
      <w:r>
        <w:rPr>
          <w:rFonts w:ascii="Arial" w:hAnsi="Arial" w:cs="Arial"/>
          <w:sz w:val="24"/>
          <w:szCs w:val="24"/>
        </w:rPr>
        <w:t>2.</w:t>
      </w:r>
      <w:r w:rsidR="005F4150">
        <w:rPr>
          <w:rFonts w:ascii="Arial" w:hAnsi="Arial" w:cs="Arial"/>
          <w:sz w:val="24"/>
          <w:szCs w:val="24"/>
        </w:rPr>
        <w:t>943</w:t>
      </w:r>
      <w:r w:rsidRPr="00B95AAD">
        <w:rPr>
          <w:rFonts w:ascii="Arial" w:hAnsi="Arial" w:cs="Arial"/>
          <w:sz w:val="24"/>
          <w:szCs w:val="24"/>
        </w:rPr>
        <w:t>.</w:t>
      </w:r>
      <w:r w:rsidR="005F4150">
        <w:rPr>
          <w:rFonts w:ascii="Arial" w:hAnsi="Arial" w:cs="Arial"/>
          <w:sz w:val="24"/>
          <w:szCs w:val="24"/>
        </w:rPr>
        <w:t>583</w:t>
      </w:r>
      <w:r w:rsidRPr="00B95AAD">
        <w:rPr>
          <w:rFonts w:ascii="Arial" w:hAnsi="Arial" w:cs="Arial"/>
          <w:sz w:val="24"/>
          <w:szCs w:val="24"/>
        </w:rPr>
        <w:t>,</w:t>
      </w:r>
      <w:r w:rsidR="005F415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</w:t>
      </w:r>
      <w:r w:rsidRPr="00B95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AAD">
        <w:rPr>
          <w:rFonts w:ascii="Arial" w:hAnsi="Arial" w:cs="Arial"/>
          <w:sz w:val="24"/>
          <w:szCs w:val="24"/>
        </w:rPr>
        <w:t>eur</w:t>
      </w:r>
      <w:proofErr w:type="spellEnd"/>
      <w:r w:rsidRPr="00B95AAD">
        <w:rPr>
          <w:rFonts w:ascii="Arial" w:hAnsi="Arial" w:cs="Arial"/>
          <w:sz w:val="24"/>
          <w:szCs w:val="24"/>
        </w:rPr>
        <w:t xml:space="preserve"> ili </w:t>
      </w:r>
      <w:r>
        <w:rPr>
          <w:rFonts w:ascii="Arial" w:hAnsi="Arial" w:cs="Arial"/>
          <w:sz w:val="24"/>
          <w:szCs w:val="24"/>
        </w:rPr>
        <w:t>9</w:t>
      </w:r>
      <w:r w:rsidR="005F4150">
        <w:rPr>
          <w:rFonts w:ascii="Arial" w:hAnsi="Arial" w:cs="Arial"/>
          <w:sz w:val="24"/>
          <w:szCs w:val="24"/>
        </w:rPr>
        <w:t>7</w:t>
      </w:r>
      <w:r w:rsidRPr="00B95AAD">
        <w:rPr>
          <w:rFonts w:ascii="Arial" w:hAnsi="Arial" w:cs="Arial"/>
          <w:sz w:val="24"/>
          <w:szCs w:val="24"/>
        </w:rPr>
        <w:t>,</w:t>
      </w:r>
      <w:r w:rsidR="005F4150">
        <w:rPr>
          <w:rFonts w:ascii="Arial" w:hAnsi="Arial" w:cs="Arial"/>
          <w:sz w:val="24"/>
          <w:szCs w:val="24"/>
        </w:rPr>
        <w:t>16</w:t>
      </w:r>
      <w:r w:rsidRPr="00B95AAD">
        <w:rPr>
          <w:rFonts w:ascii="Arial" w:hAnsi="Arial" w:cs="Arial"/>
          <w:sz w:val="24"/>
          <w:szCs w:val="24"/>
        </w:rPr>
        <w:t xml:space="preserve">% od godišnjeg plana. </w:t>
      </w:r>
      <w:r w:rsidRPr="00B95AAD">
        <w:rPr>
          <w:rFonts w:ascii="Arial" w:hAnsi="Arial" w:cs="Arial"/>
          <w:bCs/>
          <w:sz w:val="24"/>
          <w:szCs w:val="24"/>
        </w:rPr>
        <w:t xml:space="preserve">Iz navedenog proizlazi  da je u razdoblju od </w:t>
      </w:r>
      <w:r w:rsidR="00666478">
        <w:rPr>
          <w:rFonts w:ascii="Arial" w:hAnsi="Arial" w:cs="Arial"/>
          <w:bCs/>
          <w:sz w:val="24"/>
          <w:szCs w:val="24"/>
        </w:rPr>
        <w:t>0</w:t>
      </w:r>
      <w:r w:rsidRPr="00B95AAD">
        <w:rPr>
          <w:rFonts w:ascii="Arial" w:hAnsi="Arial" w:cs="Arial"/>
          <w:bCs/>
          <w:sz w:val="24"/>
          <w:szCs w:val="24"/>
        </w:rPr>
        <w:t>1.</w:t>
      </w:r>
      <w:r w:rsidR="00666478">
        <w:rPr>
          <w:rFonts w:ascii="Arial" w:hAnsi="Arial" w:cs="Arial"/>
          <w:bCs/>
          <w:sz w:val="24"/>
          <w:szCs w:val="24"/>
        </w:rPr>
        <w:t>0</w:t>
      </w:r>
      <w:r w:rsidRPr="00B95AAD">
        <w:rPr>
          <w:rFonts w:ascii="Arial" w:hAnsi="Arial" w:cs="Arial"/>
          <w:bCs/>
          <w:sz w:val="24"/>
          <w:szCs w:val="24"/>
        </w:rPr>
        <w:t>1. do 3</w:t>
      </w:r>
      <w:r>
        <w:rPr>
          <w:rFonts w:ascii="Arial" w:hAnsi="Arial" w:cs="Arial"/>
          <w:bCs/>
          <w:sz w:val="24"/>
          <w:szCs w:val="24"/>
        </w:rPr>
        <w:t>1</w:t>
      </w:r>
      <w:r w:rsidRPr="00B95AAD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12</w:t>
      </w:r>
      <w:r w:rsidRPr="00B95AAD">
        <w:rPr>
          <w:rFonts w:ascii="Arial" w:hAnsi="Arial" w:cs="Arial"/>
          <w:bCs/>
          <w:sz w:val="24"/>
          <w:szCs w:val="24"/>
        </w:rPr>
        <w:t>.202</w:t>
      </w:r>
      <w:r w:rsidR="005F4150">
        <w:rPr>
          <w:rFonts w:ascii="Arial" w:hAnsi="Arial" w:cs="Arial"/>
          <w:bCs/>
          <w:sz w:val="24"/>
          <w:szCs w:val="24"/>
        </w:rPr>
        <w:t>4</w:t>
      </w:r>
      <w:r w:rsidRPr="00B95AAD">
        <w:rPr>
          <w:rFonts w:ascii="Arial" w:hAnsi="Arial" w:cs="Arial"/>
          <w:bCs/>
          <w:sz w:val="24"/>
          <w:szCs w:val="24"/>
        </w:rPr>
        <w:t xml:space="preserve">. godine ostvaren manjak prihoda i primitaka tekućeg razdoblja u iznosu </w:t>
      </w:r>
      <w:r w:rsidR="005F4150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1</w:t>
      </w:r>
      <w:r w:rsidRPr="00B95AAD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4</w:t>
      </w:r>
      <w:r w:rsidR="005F4150">
        <w:rPr>
          <w:rFonts w:ascii="Arial" w:hAnsi="Arial" w:cs="Arial"/>
          <w:bCs/>
          <w:sz w:val="24"/>
          <w:szCs w:val="24"/>
        </w:rPr>
        <w:t>29</w:t>
      </w:r>
      <w:r w:rsidRPr="00B95AAD">
        <w:rPr>
          <w:rFonts w:ascii="Arial" w:hAnsi="Arial" w:cs="Arial"/>
          <w:bCs/>
          <w:sz w:val="24"/>
          <w:szCs w:val="24"/>
        </w:rPr>
        <w:t>,</w:t>
      </w:r>
      <w:r w:rsidR="005F4150">
        <w:rPr>
          <w:rFonts w:ascii="Arial" w:hAnsi="Arial" w:cs="Arial"/>
          <w:bCs/>
          <w:sz w:val="24"/>
          <w:szCs w:val="24"/>
        </w:rPr>
        <w:t>14</w:t>
      </w:r>
      <w:r w:rsidRPr="00B95AA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95AAD">
        <w:rPr>
          <w:rFonts w:ascii="Arial" w:hAnsi="Arial" w:cs="Arial"/>
          <w:bCs/>
          <w:sz w:val="24"/>
          <w:szCs w:val="24"/>
        </w:rPr>
        <w:t>eur</w:t>
      </w:r>
      <w:proofErr w:type="spellEnd"/>
      <w:r w:rsidRPr="00B95AAD">
        <w:rPr>
          <w:rFonts w:ascii="Arial" w:hAnsi="Arial" w:cs="Arial"/>
          <w:bCs/>
          <w:sz w:val="24"/>
          <w:szCs w:val="24"/>
        </w:rPr>
        <w:t xml:space="preserve">, a koji sa manjkom iz prethodnih godina od </w:t>
      </w:r>
      <w:r w:rsidR="005F4150">
        <w:rPr>
          <w:rFonts w:ascii="Arial" w:hAnsi="Arial" w:cs="Arial"/>
          <w:bCs/>
          <w:sz w:val="24"/>
          <w:szCs w:val="24"/>
        </w:rPr>
        <w:t>73</w:t>
      </w:r>
      <w:r w:rsidRPr="00B95AAD">
        <w:rPr>
          <w:rFonts w:ascii="Arial" w:hAnsi="Arial" w:cs="Arial"/>
          <w:bCs/>
          <w:sz w:val="24"/>
          <w:szCs w:val="24"/>
        </w:rPr>
        <w:t>.</w:t>
      </w:r>
      <w:r w:rsidR="005F4150">
        <w:rPr>
          <w:rFonts w:ascii="Arial" w:hAnsi="Arial" w:cs="Arial"/>
          <w:bCs/>
          <w:sz w:val="24"/>
          <w:szCs w:val="24"/>
        </w:rPr>
        <w:t>032</w:t>
      </w:r>
      <w:r w:rsidRPr="00B95AAD">
        <w:rPr>
          <w:rFonts w:ascii="Arial" w:hAnsi="Arial" w:cs="Arial"/>
          <w:bCs/>
          <w:sz w:val="24"/>
          <w:szCs w:val="24"/>
        </w:rPr>
        <w:t>,</w:t>
      </w:r>
      <w:r w:rsidR="005F4150">
        <w:rPr>
          <w:rFonts w:ascii="Arial" w:hAnsi="Arial" w:cs="Arial"/>
          <w:bCs/>
          <w:sz w:val="24"/>
          <w:szCs w:val="24"/>
        </w:rPr>
        <w:t>63</w:t>
      </w:r>
      <w:r w:rsidRPr="00B95AA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95AAD">
        <w:rPr>
          <w:rFonts w:ascii="Arial" w:hAnsi="Arial" w:cs="Arial"/>
          <w:bCs/>
          <w:sz w:val="24"/>
          <w:szCs w:val="24"/>
        </w:rPr>
        <w:t>eur</w:t>
      </w:r>
      <w:proofErr w:type="spellEnd"/>
      <w:r w:rsidRPr="00B95AAD">
        <w:rPr>
          <w:rFonts w:ascii="Arial" w:hAnsi="Arial" w:cs="Arial"/>
          <w:bCs/>
          <w:sz w:val="24"/>
          <w:szCs w:val="24"/>
        </w:rPr>
        <w:t xml:space="preserve"> čini ukupan manjak prihoda i primitaka u iznosu </w:t>
      </w:r>
      <w:r w:rsidR="005F4150">
        <w:rPr>
          <w:rFonts w:ascii="Arial" w:hAnsi="Arial" w:cs="Arial"/>
          <w:bCs/>
          <w:sz w:val="24"/>
          <w:szCs w:val="24"/>
        </w:rPr>
        <w:t>84</w:t>
      </w:r>
      <w:r w:rsidRPr="00B95AAD">
        <w:rPr>
          <w:rFonts w:ascii="Arial" w:hAnsi="Arial" w:cs="Arial"/>
          <w:bCs/>
          <w:sz w:val="24"/>
          <w:szCs w:val="24"/>
        </w:rPr>
        <w:t>.</w:t>
      </w:r>
      <w:r w:rsidR="005F4150">
        <w:rPr>
          <w:rFonts w:ascii="Arial" w:hAnsi="Arial" w:cs="Arial"/>
          <w:bCs/>
          <w:sz w:val="24"/>
          <w:szCs w:val="24"/>
        </w:rPr>
        <w:t>461</w:t>
      </w:r>
      <w:r w:rsidRPr="00B95AAD">
        <w:rPr>
          <w:rFonts w:ascii="Arial" w:hAnsi="Arial" w:cs="Arial"/>
          <w:bCs/>
          <w:sz w:val="24"/>
          <w:szCs w:val="24"/>
        </w:rPr>
        <w:t>,</w:t>
      </w:r>
      <w:r w:rsidR="005F4150">
        <w:rPr>
          <w:rFonts w:ascii="Arial" w:hAnsi="Arial" w:cs="Arial"/>
          <w:bCs/>
          <w:sz w:val="24"/>
          <w:szCs w:val="24"/>
        </w:rPr>
        <w:t>77</w:t>
      </w:r>
      <w:r w:rsidRPr="00B95AA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95AAD">
        <w:rPr>
          <w:rFonts w:ascii="Arial" w:hAnsi="Arial" w:cs="Arial"/>
          <w:bCs/>
          <w:sz w:val="24"/>
          <w:szCs w:val="24"/>
        </w:rPr>
        <w:t>eur</w:t>
      </w:r>
      <w:proofErr w:type="spellEnd"/>
      <w:r w:rsidRPr="00B95AAD">
        <w:rPr>
          <w:rFonts w:ascii="Arial" w:hAnsi="Arial" w:cs="Arial"/>
          <w:bCs/>
          <w:sz w:val="24"/>
          <w:szCs w:val="24"/>
        </w:rPr>
        <w:t>.</w:t>
      </w:r>
    </w:p>
    <w:p w14:paraId="057A6D27" w14:textId="6A94C8FB" w:rsidR="00746C07" w:rsidRPr="00746C07" w:rsidRDefault="00746C07" w:rsidP="00746C07">
      <w:pPr>
        <w:jc w:val="both"/>
        <w:rPr>
          <w:rFonts w:ascii="Arial" w:hAnsi="Arial" w:cs="Arial"/>
          <w:sz w:val="24"/>
          <w:szCs w:val="24"/>
        </w:rPr>
      </w:pPr>
      <w:r w:rsidRPr="00746C07">
        <w:rPr>
          <w:rFonts w:ascii="Arial" w:hAnsi="Arial" w:cs="Arial"/>
          <w:sz w:val="24"/>
          <w:szCs w:val="24"/>
        </w:rPr>
        <w:t>Manjak prihoda poslovanja ostvaren je kao rezultat manje ostvarenih prihoda poslovanja u odnosu na izvršene rashode u tekućoj 202</w:t>
      </w:r>
      <w:r w:rsidR="005F4150">
        <w:rPr>
          <w:rFonts w:ascii="Arial" w:hAnsi="Arial" w:cs="Arial"/>
          <w:sz w:val="24"/>
          <w:szCs w:val="24"/>
        </w:rPr>
        <w:t>4</w:t>
      </w:r>
      <w:r w:rsidRPr="00746C07">
        <w:rPr>
          <w:rFonts w:ascii="Arial" w:hAnsi="Arial" w:cs="Arial"/>
          <w:sz w:val="24"/>
          <w:szCs w:val="24"/>
        </w:rPr>
        <w:t>. godini.</w:t>
      </w:r>
    </w:p>
    <w:p w14:paraId="32C7D7A0" w14:textId="77777777" w:rsidR="00746C07" w:rsidRDefault="00746C07" w:rsidP="00746C07">
      <w:pPr>
        <w:jc w:val="both"/>
        <w:rPr>
          <w:rFonts w:ascii="Arial" w:hAnsi="Arial" w:cs="Arial"/>
          <w:sz w:val="24"/>
          <w:szCs w:val="24"/>
        </w:rPr>
      </w:pPr>
      <w:r w:rsidRPr="00746C07">
        <w:rPr>
          <w:rFonts w:ascii="Arial" w:hAnsi="Arial" w:cs="Arial"/>
          <w:sz w:val="24"/>
          <w:szCs w:val="24"/>
        </w:rPr>
        <w:t>Manjak prihoda od nefinancijske imovine rezultat je manje ostvarenih prihoda iz izvora opći prihodi i primitci</w:t>
      </w:r>
      <w:r>
        <w:rPr>
          <w:rFonts w:ascii="Arial" w:hAnsi="Arial" w:cs="Arial"/>
          <w:sz w:val="24"/>
          <w:szCs w:val="24"/>
        </w:rPr>
        <w:t>.</w:t>
      </w:r>
    </w:p>
    <w:p w14:paraId="44BA271E" w14:textId="39EC92BD" w:rsidR="00746C07" w:rsidRPr="00746C07" w:rsidRDefault="00746C07" w:rsidP="00746C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 prihodi iz izvora opći prihodi i primitci </w:t>
      </w:r>
      <w:r w:rsidRPr="00746C07">
        <w:rPr>
          <w:rFonts w:ascii="Arial" w:hAnsi="Arial" w:cs="Arial"/>
          <w:sz w:val="24"/>
          <w:szCs w:val="24"/>
        </w:rPr>
        <w:t>se računovodstveno evidentiraju u trenutku podmirenja obveze dok se trošak evidentira u trenutku nastanka događaja, te je zbog toga, a prema Okružnici Ministarstva financija iz 2015. godine evidentiran metodološki manjak</w:t>
      </w:r>
      <w:r>
        <w:rPr>
          <w:rFonts w:ascii="Arial" w:hAnsi="Arial" w:cs="Arial"/>
          <w:sz w:val="24"/>
          <w:szCs w:val="24"/>
        </w:rPr>
        <w:t xml:space="preserve"> koji se pokrio u siječnju 202</w:t>
      </w:r>
      <w:r w:rsidR="005F415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godine.</w:t>
      </w:r>
    </w:p>
    <w:p w14:paraId="04F1438F" w14:textId="77777777" w:rsidR="00B95AAD" w:rsidRPr="00B95AAD" w:rsidRDefault="00B95AAD" w:rsidP="00B95AAD">
      <w:pPr>
        <w:jc w:val="both"/>
        <w:rPr>
          <w:rFonts w:ascii="Arial" w:hAnsi="Arial" w:cs="Arial"/>
          <w:bCs/>
          <w:sz w:val="24"/>
          <w:szCs w:val="24"/>
        </w:rPr>
      </w:pPr>
    </w:p>
    <w:p w14:paraId="36B97DD2" w14:textId="2409367D" w:rsidR="00B95AAD" w:rsidRPr="00B95AAD" w:rsidRDefault="00B95AAD" w:rsidP="00B95AAD">
      <w:pPr>
        <w:jc w:val="both"/>
        <w:rPr>
          <w:rFonts w:ascii="Arial" w:hAnsi="Arial" w:cs="Arial"/>
          <w:bCs/>
          <w:sz w:val="24"/>
          <w:szCs w:val="24"/>
        </w:rPr>
      </w:pPr>
      <w:r w:rsidRPr="00B95AAD">
        <w:rPr>
          <w:rFonts w:ascii="Arial" w:hAnsi="Arial" w:cs="Arial"/>
          <w:bCs/>
          <w:sz w:val="24"/>
          <w:szCs w:val="24"/>
        </w:rPr>
        <w:t xml:space="preserve">U tablici broj 1. dan je skraćeni prikaz ostvarenja prihoda/primitaka i rashoda/izdataka Proračuna </w:t>
      </w:r>
      <w:r>
        <w:rPr>
          <w:rFonts w:ascii="Arial" w:hAnsi="Arial" w:cs="Arial"/>
          <w:bCs/>
          <w:sz w:val="24"/>
          <w:szCs w:val="24"/>
        </w:rPr>
        <w:t>Osnovne škole Vukovina</w:t>
      </w:r>
      <w:r w:rsidRPr="00B95AAD">
        <w:rPr>
          <w:rFonts w:ascii="Arial" w:hAnsi="Arial" w:cs="Arial"/>
          <w:bCs/>
          <w:sz w:val="24"/>
          <w:szCs w:val="24"/>
        </w:rPr>
        <w:t xml:space="preserve"> za 202</w:t>
      </w:r>
      <w:r w:rsidR="005F4150">
        <w:rPr>
          <w:rFonts w:ascii="Arial" w:hAnsi="Arial" w:cs="Arial"/>
          <w:bCs/>
          <w:sz w:val="24"/>
          <w:szCs w:val="24"/>
        </w:rPr>
        <w:t>4</w:t>
      </w:r>
      <w:r w:rsidRPr="00B95AAD">
        <w:rPr>
          <w:rFonts w:ascii="Arial" w:hAnsi="Arial" w:cs="Arial"/>
          <w:bCs/>
          <w:sz w:val="24"/>
          <w:szCs w:val="24"/>
        </w:rPr>
        <w:t>. godin</w:t>
      </w:r>
      <w:r>
        <w:rPr>
          <w:rFonts w:ascii="Arial" w:hAnsi="Arial" w:cs="Arial"/>
          <w:bCs/>
          <w:sz w:val="24"/>
          <w:szCs w:val="24"/>
        </w:rPr>
        <w:t>u</w:t>
      </w:r>
      <w:r w:rsidRPr="00B95AAD">
        <w:rPr>
          <w:rFonts w:ascii="Arial" w:hAnsi="Arial" w:cs="Arial"/>
          <w:bCs/>
          <w:sz w:val="24"/>
          <w:szCs w:val="24"/>
        </w:rPr>
        <w:t xml:space="preserve"> u odnosu na tekući plan i izvršenje za izvještajno razdoblje prethodne godine.</w:t>
      </w:r>
    </w:p>
    <w:p w14:paraId="386148E3" w14:textId="77777777" w:rsidR="00E0022B" w:rsidRPr="0019708D" w:rsidRDefault="00E0022B" w:rsidP="00840E5D">
      <w:pPr>
        <w:rPr>
          <w:rFonts w:ascii="Arial" w:hAnsi="Arial" w:cs="Arial"/>
          <w:sz w:val="24"/>
        </w:rPr>
      </w:pPr>
    </w:p>
    <w:p w14:paraId="07360DA7" w14:textId="4902C923" w:rsidR="00B41BF7" w:rsidRDefault="00840E5D" w:rsidP="005E247B">
      <w:pPr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t>Tablica 1</w:t>
      </w:r>
      <w:r w:rsidR="00B95AAD">
        <w:rPr>
          <w:rFonts w:ascii="Arial" w:hAnsi="Arial" w:cs="Arial"/>
          <w:sz w:val="24"/>
        </w:rPr>
        <w:t>.</w:t>
      </w:r>
    </w:p>
    <w:p w14:paraId="7AC24C45" w14:textId="3EE4535A" w:rsidR="00B95AAD" w:rsidRDefault="00B95AAD" w:rsidP="005E247B">
      <w:pPr>
        <w:rPr>
          <w:rFonts w:ascii="Arial" w:hAnsi="Arial" w:cs="Arial"/>
          <w:sz w:val="24"/>
        </w:rPr>
      </w:pPr>
    </w:p>
    <w:tbl>
      <w:tblPr>
        <w:tblStyle w:val="Reetkatablice"/>
        <w:tblW w:w="9499" w:type="dxa"/>
        <w:tblLook w:val="04A0" w:firstRow="1" w:lastRow="0" w:firstColumn="1" w:lastColumn="0" w:noHBand="0" w:noVBand="1"/>
      </w:tblPr>
      <w:tblGrid>
        <w:gridCol w:w="2547"/>
        <w:gridCol w:w="1267"/>
        <w:gridCol w:w="1276"/>
        <w:gridCol w:w="1267"/>
        <w:gridCol w:w="1275"/>
        <w:gridCol w:w="1134"/>
        <w:gridCol w:w="953"/>
      </w:tblGrid>
      <w:tr w:rsidR="00FB1F67" w:rsidRPr="00A7298C" w14:paraId="0EDA7A08" w14:textId="77777777" w:rsidTr="00746C07">
        <w:trPr>
          <w:trHeight w:val="164"/>
        </w:trPr>
        <w:tc>
          <w:tcPr>
            <w:tcW w:w="9499" w:type="dxa"/>
            <w:gridSpan w:val="7"/>
            <w:noWrap/>
            <w:hideMark/>
          </w:tcPr>
          <w:p w14:paraId="4EBB9F48" w14:textId="77777777" w:rsidR="00FB1F67" w:rsidRPr="00FB1F67" w:rsidRDefault="00FB1F67" w:rsidP="005B6E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Sažetak: A. Računa prihoda i rashoda i B. Računa financiranja</w:t>
            </w:r>
          </w:p>
        </w:tc>
      </w:tr>
      <w:tr w:rsidR="00FB1F67" w:rsidRPr="00A7298C" w14:paraId="13B3A181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6E883575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Račun / opis</w:t>
            </w:r>
          </w:p>
        </w:tc>
        <w:tc>
          <w:tcPr>
            <w:tcW w:w="1134" w:type="dxa"/>
            <w:noWrap/>
            <w:hideMark/>
          </w:tcPr>
          <w:p w14:paraId="7A77BE50" w14:textId="031565FC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Izvršenje 202</w:t>
            </w:r>
            <w:r w:rsidR="005F415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. €</w:t>
            </w:r>
          </w:p>
        </w:tc>
        <w:tc>
          <w:tcPr>
            <w:tcW w:w="1276" w:type="dxa"/>
            <w:noWrap/>
            <w:hideMark/>
          </w:tcPr>
          <w:p w14:paraId="5ECD0A28" w14:textId="0BC9471A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Izvorni plan 202</w:t>
            </w:r>
            <w:r w:rsidR="005F415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. €</w:t>
            </w:r>
          </w:p>
        </w:tc>
        <w:tc>
          <w:tcPr>
            <w:tcW w:w="1180" w:type="dxa"/>
            <w:noWrap/>
            <w:hideMark/>
          </w:tcPr>
          <w:p w14:paraId="7B0B8D8C" w14:textId="37F3A0A9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Tekući plan 202</w:t>
            </w:r>
            <w:r w:rsidR="005F415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. €</w:t>
            </w:r>
          </w:p>
        </w:tc>
        <w:tc>
          <w:tcPr>
            <w:tcW w:w="1275" w:type="dxa"/>
            <w:noWrap/>
            <w:hideMark/>
          </w:tcPr>
          <w:p w14:paraId="05423F14" w14:textId="4CDCF60C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Izvršenje 202</w:t>
            </w:r>
            <w:r w:rsidR="005F415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. €</w:t>
            </w:r>
          </w:p>
        </w:tc>
        <w:tc>
          <w:tcPr>
            <w:tcW w:w="1134" w:type="dxa"/>
            <w:noWrap/>
            <w:hideMark/>
          </w:tcPr>
          <w:p w14:paraId="597AA89F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Indeks  4/1</w:t>
            </w:r>
          </w:p>
        </w:tc>
        <w:tc>
          <w:tcPr>
            <w:tcW w:w="953" w:type="dxa"/>
            <w:noWrap/>
            <w:hideMark/>
          </w:tcPr>
          <w:p w14:paraId="51A3CB1B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Indeks  4/3</w:t>
            </w:r>
          </w:p>
        </w:tc>
      </w:tr>
      <w:tr w:rsidR="00FB1F67" w:rsidRPr="00A7298C" w14:paraId="0C70C798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6D478B68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A. RAČUN PRIHODA I RASHODA</w:t>
            </w:r>
          </w:p>
        </w:tc>
        <w:tc>
          <w:tcPr>
            <w:tcW w:w="1134" w:type="dxa"/>
            <w:noWrap/>
            <w:hideMark/>
          </w:tcPr>
          <w:p w14:paraId="6CBC01CD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039DFA68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80" w:type="dxa"/>
            <w:noWrap/>
            <w:hideMark/>
          </w:tcPr>
          <w:p w14:paraId="5E9C0EAB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noWrap/>
            <w:hideMark/>
          </w:tcPr>
          <w:p w14:paraId="23EB9A61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208E3011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53" w:type="dxa"/>
            <w:noWrap/>
            <w:hideMark/>
          </w:tcPr>
          <w:p w14:paraId="09D6B1D4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FB1F67" w:rsidRPr="00A7298C" w14:paraId="7C906B01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5DA5C0D3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6 Prihodi poslovanja</w:t>
            </w:r>
          </w:p>
        </w:tc>
        <w:tc>
          <w:tcPr>
            <w:tcW w:w="1134" w:type="dxa"/>
            <w:noWrap/>
            <w:hideMark/>
          </w:tcPr>
          <w:p w14:paraId="3AE337BE" w14:textId="4363ACBE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2.</w:t>
            </w:r>
            <w:r w:rsidR="005F4150">
              <w:rPr>
                <w:rFonts w:ascii="Arial" w:hAnsi="Arial" w:cs="Arial"/>
                <w:sz w:val="18"/>
                <w:szCs w:val="18"/>
              </w:rPr>
              <w:t>434</w:t>
            </w:r>
            <w:r w:rsidRPr="00FB1F67">
              <w:rPr>
                <w:rFonts w:ascii="Arial" w:hAnsi="Arial" w:cs="Arial"/>
                <w:sz w:val="18"/>
                <w:szCs w:val="18"/>
              </w:rPr>
              <w:t>.8</w:t>
            </w:r>
            <w:r w:rsidR="005F4150">
              <w:rPr>
                <w:rFonts w:ascii="Arial" w:hAnsi="Arial" w:cs="Arial"/>
                <w:sz w:val="18"/>
                <w:szCs w:val="18"/>
              </w:rPr>
              <w:t>40</w:t>
            </w:r>
            <w:r w:rsidRPr="00FB1F67">
              <w:rPr>
                <w:rFonts w:ascii="Arial" w:hAnsi="Arial" w:cs="Arial"/>
                <w:sz w:val="18"/>
                <w:szCs w:val="18"/>
              </w:rPr>
              <w:t>,</w:t>
            </w:r>
            <w:r w:rsidR="005F415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76" w:type="dxa"/>
            <w:noWrap/>
            <w:hideMark/>
          </w:tcPr>
          <w:p w14:paraId="39DE4CBD" w14:textId="21320476" w:rsidR="00FB1F67" w:rsidRPr="00FB1F67" w:rsidRDefault="005F4150" w:rsidP="005B6E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B1F67" w:rsidRPr="00FB1F67">
              <w:rPr>
                <w:rFonts w:ascii="Arial" w:hAnsi="Arial" w:cs="Arial"/>
                <w:sz w:val="18"/>
                <w:szCs w:val="18"/>
              </w:rPr>
              <w:t>.7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FB1F67" w:rsidRPr="00FB1F6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335</w:t>
            </w:r>
            <w:r w:rsidR="00FB1F67" w:rsidRPr="00FB1F67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80" w:type="dxa"/>
            <w:noWrap/>
            <w:hideMark/>
          </w:tcPr>
          <w:p w14:paraId="2032CAE6" w14:textId="05503EA3" w:rsidR="00FB1F67" w:rsidRPr="00FB1F67" w:rsidRDefault="000F6756" w:rsidP="005B6E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B1F67" w:rsidRPr="00FB1F6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007</w:t>
            </w:r>
            <w:r w:rsidR="00FB1F67" w:rsidRPr="00FB1F67">
              <w:rPr>
                <w:rFonts w:ascii="Arial" w:hAnsi="Arial" w:cs="Arial"/>
                <w:sz w:val="18"/>
                <w:szCs w:val="18"/>
              </w:rPr>
              <w:t>.5</w:t>
            </w:r>
            <w:r>
              <w:rPr>
                <w:rFonts w:ascii="Arial" w:hAnsi="Arial" w:cs="Arial"/>
                <w:sz w:val="18"/>
                <w:szCs w:val="18"/>
              </w:rPr>
              <w:t>81</w:t>
            </w:r>
            <w:r w:rsidR="00FB1F67" w:rsidRPr="00FB1F6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275" w:type="dxa"/>
            <w:noWrap/>
            <w:hideMark/>
          </w:tcPr>
          <w:p w14:paraId="579EA408" w14:textId="779E1C39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2.</w:t>
            </w:r>
            <w:r w:rsidR="000F6756">
              <w:rPr>
                <w:rFonts w:ascii="Arial" w:hAnsi="Arial" w:cs="Arial"/>
                <w:sz w:val="18"/>
                <w:szCs w:val="18"/>
              </w:rPr>
              <w:t>932</w:t>
            </w:r>
            <w:r w:rsidRPr="00FB1F67">
              <w:rPr>
                <w:rFonts w:ascii="Arial" w:hAnsi="Arial" w:cs="Arial"/>
                <w:sz w:val="18"/>
                <w:szCs w:val="18"/>
              </w:rPr>
              <w:t>.</w:t>
            </w:r>
            <w:r w:rsidR="000F6756">
              <w:rPr>
                <w:rFonts w:ascii="Arial" w:hAnsi="Arial" w:cs="Arial"/>
                <w:sz w:val="18"/>
                <w:szCs w:val="18"/>
              </w:rPr>
              <w:t>153</w:t>
            </w:r>
            <w:r w:rsidRPr="00FB1F67">
              <w:rPr>
                <w:rFonts w:ascii="Arial" w:hAnsi="Arial" w:cs="Arial"/>
                <w:sz w:val="18"/>
                <w:szCs w:val="18"/>
              </w:rPr>
              <w:t>,</w:t>
            </w:r>
            <w:r w:rsidR="000F6756">
              <w:rPr>
                <w:rFonts w:ascii="Arial" w:hAnsi="Arial" w:cs="Arial"/>
                <w:sz w:val="18"/>
                <w:szCs w:val="18"/>
              </w:rPr>
              <w:t>7</w:t>
            </w:r>
            <w:r w:rsidRPr="00FB1F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C07B5DF" w14:textId="6F63F00E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1</w:t>
            </w:r>
            <w:r w:rsidR="000F6756">
              <w:rPr>
                <w:rFonts w:ascii="Arial" w:hAnsi="Arial" w:cs="Arial"/>
                <w:sz w:val="18"/>
                <w:szCs w:val="18"/>
              </w:rPr>
              <w:t>20</w:t>
            </w:r>
            <w:r w:rsidRPr="00FB1F67">
              <w:rPr>
                <w:rFonts w:ascii="Arial" w:hAnsi="Arial" w:cs="Arial"/>
                <w:sz w:val="18"/>
                <w:szCs w:val="18"/>
              </w:rPr>
              <w:t>,</w:t>
            </w:r>
            <w:r w:rsidR="000F6756">
              <w:rPr>
                <w:rFonts w:ascii="Arial" w:hAnsi="Arial" w:cs="Arial"/>
                <w:sz w:val="18"/>
                <w:szCs w:val="18"/>
              </w:rPr>
              <w:t>42</w:t>
            </w:r>
            <w:r w:rsidRPr="00FB1F67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53" w:type="dxa"/>
            <w:noWrap/>
            <w:hideMark/>
          </w:tcPr>
          <w:p w14:paraId="4ED92C97" w14:textId="5D88075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9</w:t>
            </w:r>
            <w:r w:rsidR="000F6756">
              <w:rPr>
                <w:rFonts w:ascii="Arial" w:hAnsi="Arial" w:cs="Arial"/>
                <w:sz w:val="18"/>
                <w:szCs w:val="18"/>
              </w:rPr>
              <w:t>7</w:t>
            </w:r>
            <w:r w:rsidRPr="00FB1F67">
              <w:rPr>
                <w:rFonts w:ascii="Arial" w:hAnsi="Arial" w:cs="Arial"/>
                <w:sz w:val="18"/>
                <w:szCs w:val="18"/>
              </w:rPr>
              <w:t>,</w:t>
            </w:r>
            <w:r w:rsidR="000F6756">
              <w:rPr>
                <w:rFonts w:ascii="Arial" w:hAnsi="Arial" w:cs="Arial"/>
                <w:sz w:val="18"/>
                <w:szCs w:val="18"/>
              </w:rPr>
              <w:t>49</w:t>
            </w:r>
            <w:r w:rsidRPr="00FB1F67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FB1F67" w:rsidRPr="00A7298C" w14:paraId="187B1238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4B65F083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7 Prihodi od prodaje nefinancijske imovine</w:t>
            </w:r>
          </w:p>
        </w:tc>
        <w:tc>
          <w:tcPr>
            <w:tcW w:w="1134" w:type="dxa"/>
            <w:noWrap/>
            <w:hideMark/>
          </w:tcPr>
          <w:p w14:paraId="20C8A1D7" w14:textId="70F075B0" w:rsidR="00FB1F67" w:rsidRPr="00FB1F67" w:rsidRDefault="005F4150" w:rsidP="005B6E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BF57D30" w14:textId="4DEC64FC" w:rsidR="00FB1F67" w:rsidRPr="00FB1F67" w:rsidRDefault="005F4150" w:rsidP="005B6E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1180" w:type="dxa"/>
            <w:noWrap/>
            <w:hideMark/>
          </w:tcPr>
          <w:p w14:paraId="23D06A3D" w14:textId="0298D4C4" w:rsidR="00FB1F67" w:rsidRPr="00FB1F67" w:rsidRDefault="000F6756" w:rsidP="005B6E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FB1F67" w:rsidRPr="00FB1F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0D886ACC" w14:textId="7E1C70D2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0,</w:t>
            </w:r>
            <w:r w:rsidR="000F675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noWrap/>
            <w:hideMark/>
          </w:tcPr>
          <w:p w14:paraId="4575D645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0,00%</w:t>
            </w:r>
          </w:p>
        </w:tc>
        <w:tc>
          <w:tcPr>
            <w:tcW w:w="953" w:type="dxa"/>
            <w:noWrap/>
            <w:hideMark/>
          </w:tcPr>
          <w:p w14:paraId="54A9FDD1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0,00%</w:t>
            </w:r>
          </w:p>
        </w:tc>
      </w:tr>
      <w:tr w:rsidR="00FB1F67" w:rsidRPr="00A7298C" w14:paraId="64C5AE90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4476B946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UKUPNI PRIHODI</w:t>
            </w:r>
          </w:p>
        </w:tc>
        <w:tc>
          <w:tcPr>
            <w:tcW w:w="1134" w:type="dxa"/>
            <w:noWrap/>
            <w:hideMark/>
          </w:tcPr>
          <w:p w14:paraId="19AE7E7C" w14:textId="036513C5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  <w:r w:rsidR="005F4150">
              <w:rPr>
                <w:rFonts w:ascii="Arial" w:hAnsi="Arial" w:cs="Arial"/>
                <w:b/>
                <w:bCs/>
                <w:sz w:val="18"/>
                <w:szCs w:val="18"/>
              </w:rPr>
              <w:t>434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5F4150">
              <w:rPr>
                <w:rFonts w:ascii="Arial" w:hAnsi="Arial" w:cs="Arial"/>
                <w:b/>
                <w:bCs/>
                <w:sz w:val="18"/>
                <w:szCs w:val="18"/>
              </w:rPr>
              <w:t>840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5F4150"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276" w:type="dxa"/>
            <w:noWrap/>
            <w:hideMark/>
          </w:tcPr>
          <w:p w14:paraId="56371C88" w14:textId="7D5762C2" w:rsidR="00FB1F67" w:rsidRPr="00FB1F67" w:rsidRDefault="000F6756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FB1F67"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.7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  <w:r w:rsidR="00FB1F67"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735</w:t>
            </w:r>
            <w:r w:rsidR="00FB1F67"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80" w:type="dxa"/>
            <w:noWrap/>
            <w:hideMark/>
          </w:tcPr>
          <w:p w14:paraId="1B4E842C" w14:textId="16959EC4" w:rsidR="00FB1F67" w:rsidRPr="00FB1F67" w:rsidRDefault="000F6756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3.007.781</w:t>
            </w:r>
            <w:r w:rsidR="00FB1F67"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275" w:type="dxa"/>
            <w:noWrap/>
            <w:hideMark/>
          </w:tcPr>
          <w:p w14:paraId="2E313BA4" w14:textId="65EE0211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932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154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31C9CA23" w14:textId="510DFEBF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42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53" w:type="dxa"/>
            <w:noWrap/>
            <w:hideMark/>
          </w:tcPr>
          <w:p w14:paraId="255C661A" w14:textId="2C70486B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49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</w:tr>
      <w:tr w:rsidR="00FB1F67" w:rsidRPr="00A7298C" w14:paraId="71811CF6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0EC6B038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1134" w:type="dxa"/>
            <w:noWrap/>
            <w:hideMark/>
          </w:tcPr>
          <w:p w14:paraId="77630904" w14:textId="09816032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2.</w:t>
            </w:r>
            <w:r w:rsidR="005F4150">
              <w:rPr>
                <w:rFonts w:ascii="Arial" w:hAnsi="Arial" w:cs="Arial"/>
                <w:sz w:val="18"/>
                <w:szCs w:val="18"/>
              </w:rPr>
              <w:t>405</w:t>
            </w:r>
            <w:r w:rsidRPr="00FB1F67">
              <w:rPr>
                <w:rFonts w:ascii="Arial" w:hAnsi="Arial" w:cs="Arial"/>
                <w:sz w:val="18"/>
                <w:szCs w:val="18"/>
              </w:rPr>
              <w:t>.</w:t>
            </w:r>
            <w:r w:rsidR="005F4150">
              <w:rPr>
                <w:rFonts w:ascii="Arial" w:hAnsi="Arial" w:cs="Arial"/>
                <w:sz w:val="18"/>
                <w:szCs w:val="18"/>
              </w:rPr>
              <w:t>604</w:t>
            </w:r>
            <w:r w:rsidRPr="00FB1F67">
              <w:rPr>
                <w:rFonts w:ascii="Arial" w:hAnsi="Arial" w:cs="Arial"/>
                <w:sz w:val="18"/>
                <w:szCs w:val="18"/>
              </w:rPr>
              <w:t>,</w:t>
            </w:r>
            <w:r w:rsidR="005F415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76" w:type="dxa"/>
            <w:noWrap/>
            <w:hideMark/>
          </w:tcPr>
          <w:p w14:paraId="2D5DD2E5" w14:textId="2EC91064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2.</w:t>
            </w:r>
            <w:r w:rsidR="000F6756">
              <w:rPr>
                <w:rFonts w:ascii="Arial" w:hAnsi="Arial" w:cs="Arial"/>
                <w:sz w:val="18"/>
                <w:szCs w:val="18"/>
              </w:rPr>
              <w:t>644</w:t>
            </w:r>
            <w:r w:rsidRPr="00FB1F67">
              <w:rPr>
                <w:rFonts w:ascii="Arial" w:hAnsi="Arial" w:cs="Arial"/>
                <w:sz w:val="18"/>
                <w:szCs w:val="18"/>
              </w:rPr>
              <w:t>.</w:t>
            </w:r>
            <w:r w:rsidR="000F6756">
              <w:rPr>
                <w:rFonts w:ascii="Arial" w:hAnsi="Arial" w:cs="Arial"/>
                <w:sz w:val="18"/>
                <w:szCs w:val="18"/>
              </w:rPr>
              <w:t>635</w:t>
            </w:r>
            <w:r w:rsidRPr="00FB1F67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80" w:type="dxa"/>
            <w:noWrap/>
            <w:hideMark/>
          </w:tcPr>
          <w:p w14:paraId="03705929" w14:textId="59DC3AD1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2.</w:t>
            </w:r>
            <w:r w:rsidR="000F6756">
              <w:rPr>
                <w:rFonts w:ascii="Arial" w:hAnsi="Arial" w:cs="Arial"/>
                <w:sz w:val="18"/>
                <w:szCs w:val="18"/>
              </w:rPr>
              <w:t>9</w:t>
            </w:r>
            <w:r w:rsidRPr="00FB1F67">
              <w:rPr>
                <w:rFonts w:ascii="Arial" w:hAnsi="Arial" w:cs="Arial"/>
                <w:sz w:val="18"/>
                <w:szCs w:val="18"/>
              </w:rPr>
              <w:t>5</w:t>
            </w:r>
            <w:r w:rsidR="000F6756">
              <w:rPr>
                <w:rFonts w:ascii="Arial" w:hAnsi="Arial" w:cs="Arial"/>
                <w:sz w:val="18"/>
                <w:szCs w:val="18"/>
              </w:rPr>
              <w:t>1</w:t>
            </w:r>
            <w:r w:rsidRPr="00FB1F67">
              <w:rPr>
                <w:rFonts w:ascii="Arial" w:hAnsi="Arial" w:cs="Arial"/>
                <w:sz w:val="18"/>
                <w:szCs w:val="18"/>
              </w:rPr>
              <w:t>.</w:t>
            </w:r>
            <w:r w:rsidR="000F6756">
              <w:rPr>
                <w:rFonts w:ascii="Arial" w:hAnsi="Arial" w:cs="Arial"/>
                <w:sz w:val="18"/>
                <w:szCs w:val="18"/>
              </w:rPr>
              <w:t>340</w:t>
            </w:r>
            <w:r w:rsidRPr="00FB1F67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5" w:type="dxa"/>
            <w:noWrap/>
            <w:hideMark/>
          </w:tcPr>
          <w:p w14:paraId="081935B1" w14:textId="18C78C3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2.</w:t>
            </w:r>
            <w:r w:rsidR="000F6756">
              <w:rPr>
                <w:rFonts w:ascii="Arial" w:hAnsi="Arial" w:cs="Arial"/>
                <w:sz w:val="18"/>
                <w:szCs w:val="18"/>
              </w:rPr>
              <w:t>885</w:t>
            </w:r>
            <w:r w:rsidRPr="00FB1F67">
              <w:rPr>
                <w:rFonts w:ascii="Arial" w:hAnsi="Arial" w:cs="Arial"/>
                <w:sz w:val="18"/>
                <w:szCs w:val="18"/>
              </w:rPr>
              <w:t>.</w:t>
            </w:r>
            <w:r w:rsidR="000F6756">
              <w:rPr>
                <w:rFonts w:ascii="Arial" w:hAnsi="Arial" w:cs="Arial"/>
                <w:sz w:val="18"/>
                <w:szCs w:val="18"/>
              </w:rPr>
              <w:t>0</w:t>
            </w:r>
            <w:r w:rsidRPr="00FB1F67">
              <w:rPr>
                <w:rFonts w:ascii="Arial" w:hAnsi="Arial" w:cs="Arial"/>
                <w:sz w:val="18"/>
                <w:szCs w:val="18"/>
              </w:rPr>
              <w:t>0</w:t>
            </w:r>
            <w:r w:rsidR="000F6756">
              <w:rPr>
                <w:rFonts w:ascii="Arial" w:hAnsi="Arial" w:cs="Arial"/>
                <w:sz w:val="18"/>
                <w:szCs w:val="18"/>
              </w:rPr>
              <w:t>7</w:t>
            </w:r>
            <w:r w:rsidRPr="00FB1F67">
              <w:rPr>
                <w:rFonts w:ascii="Arial" w:hAnsi="Arial" w:cs="Arial"/>
                <w:sz w:val="18"/>
                <w:szCs w:val="18"/>
              </w:rPr>
              <w:t>,</w:t>
            </w:r>
            <w:r w:rsidR="000F675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noWrap/>
            <w:hideMark/>
          </w:tcPr>
          <w:p w14:paraId="4A2D78D4" w14:textId="7259558A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11</w:t>
            </w:r>
            <w:r w:rsidR="000F6756">
              <w:rPr>
                <w:rFonts w:ascii="Arial" w:hAnsi="Arial" w:cs="Arial"/>
                <w:sz w:val="18"/>
                <w:szCs w:val="18"/>
              </w:rPr>
              <w:t>9</w:t>
            </w:r>
            <w:r w:rsidRPr="00FB1F67">
              <w:rPr>
                <w:rFonts w:ascii="Arial" w:hAnsi="Arial" w:cs="Arial"/>
                <w:sz w:val="18"/>
                <w:szCs w:val="18"/>
              </w:rPr>
              <w:t>,</w:t>
            </w:r>
            <w:r w:rsidR="000F6756">
              <w:rPr>
                <w:rFonts w:ascii="Arial" w:hAnsi="Arial" w:cs="Arial"/>
                <w:sz w:val="18"/>
                <w:szCs w:val="18"/>
              </w:rPr>
              <w:t>93</w:t>
            </w:r>
            <w:r w:rsidRPr="00FB1F67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53" w:type="dxa"/>
            <w:noWrap/>
            <w:hideMark/>
          </w:tcPr>
          <w:p w14:paraId="4D813954" w14:textId="7C0EF699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9</w:t>
            </w:r>
            <w:r w:rsidR="000F6756">
              <w:rPr>
                <w:rFonts w:ascii="Arial" w:hAnsi="Arial" w:cs="Arial"/>
                <w:sz w:val="18"/>
                <w:szCs w:val="18"/>
              </w:rPr>
              <w:t>7</w:t>
            </w:r>
            <w:r w:rsidRPr="00FB1F67">
              <w:rPr>
                <w:rFonts w:ascii="Arial" w:hAnsi="Arial" w:cs="Arial"/>
                <w:sz w:val="18"/>
                <w:szCs w:val="18"/>
              </w:rPr>
              <w:t>,</w:t>
            </w:r>
            <w:r w:rsidR="000F6756">
              <w:rPr>
                <w:rFonts w:ascii="Arial" w:hAnsi="Arial" w:cs="Arial"/>
                <w:sz w:val="18"/>
                <w:szCs w:val="18"/>
              </w:rPr>
              <w:t>75</w:t>
            </w:r>
            <w:r w:rsidRPr="00FB1F67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FB1F67" w:rsidRPr="00A7298C" w14:paraId="106124CA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0140F438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4 Rashodi za nabavu nefinancijske imovine</w:t>
            </w:r>
          </w:p>
        </w:tc>
        <w:tc>
          <w:tcPr>
            <w:tcW w:w="1134" w:type="dxa"/>
            <w:noWrap/>
            <w:hideMark/>
          </w:tcPr>
          <w:p w14:paraId="33E5BCB8" w14:textId="4491CFF0" w:rsidR="00FB1F67" w:rsidRPr="00FB1F67" w:rsidRDefault="005F4150" w:rsidP="005B6E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51.078,00</w:t>
            </w:r>
          </w:p>
        </w:tc>
        <w:tc>
          <w:tcPr>
            <w:tcW w:w="1276" w:type="dxa"/>
            <w:noWrap/>
            <w:hideMark/>
          </w:tcPr>
          <w:p w14:paraId="0F85B76A" w14:textId="6C802CC0" w:rsidR="00FB1F67" w:rsidRPr="00FB1F67" w:rsidRDefault="000F6756" w:rsidP="005B6E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FB1F67" w:rsidRPr="00FB1F67">
              <w:rPr>
                <w:rFonts w:ascii="Arial" w:hAnsi="Arial" w:cs="Arial"/>
                <w:sz w:val="18"/>
                <w:szCs w:val="18"/>
              </w:rPr>
              <w:t>8.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FB1F67" w:rsidRPr="00FB1F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80" w:type="dxa"/>
            <w:noWrap/>
            <w:hideMark/>
          </w:tcPr>
          <w:p w14:paraId="17DA10F3" w14:textId="0C27F58D" w:rsidR="00FB1F67" w:rsidRPr="00FB1F67" w:rsidRDefault="000F6756" w:rsidP="005B6E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FB1F67" w:rsidRPr="00FB1F67">
              <w:rPr>
                <w:rFonts w:ascii="Arial" w:hAnsi="Arial" w:cs="Arial"/>
                <w:sz w:val="18"/>
                <w:szCs w:val="18"/>
              </w:rPr>
              <w:t>8.</w:t>
            </w:r>
            <w:r>
              <w:rPr>
                <w:rFonts w:ascii="Arial" w:hAnsi="Arial" w:cs="Arial"/>
                <w:sz w:val="18"/>
                <w:szCs w:val="18"/>
              </w:rPr>
              <w:t>230</w:t>
            </w:r>
            <w:r w:rsidR="00FB1F67" w:rsidRPr="00FB1F67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5" w:type="dxa"/>
            <w:noWrap/>
            <w:hideMark/>
          </w:tcPr>
          <w:p w14:paraId="23C8F549" w14:textId="36AD6C4C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5</w:t>
            </w:r>
            <w:r w:rsidR="000F6756">
              <w:rPr>
                <w:rFonts w:ascii="Arial" w:hAnsi="Arial" w:cs="Arial"/>
                <w:sz w:val="18"/>
                <w:szCs w:val="18"/>
              </w:rPr>
              <w:t>8</w:t>
            </w:r>
            <w:r w:rsidRPr="00FB1F67">
              <w:rPr>
                <w:rFonts w:ascii="Arial" w:hAnsi="Arial" w:cs="Arial"/>
                <w:sz w:val="18"/>
                <w:szCs w:val="18"/>
              </w:rPr>
              <w:t>.</w:t>
            </w:r>
            <w:r w:rsidR="000F6756">
              <w:rPr>
                <w:rFonts w:ascii="Arial" w:hAnsi="Arial" w:cs="Arial"/>
                <w:sz w:val="18"/>
                <w:szCs w:val="18"/>
              </w:rPr>
              <w:t>576</w:t>
            </w:r>
            <w:r w:rsidRPr="00FB1F67">
              <w:rPr>
                <w:rFonts w:ascii="Arial" w:hAnsi="Arial" w:cs="Arial"/>
                <w:sz w:val="18"/>
                <w:szCs w:val="18"/>
              </w:rPr>
              <w:t>,0</w:t>
            </w:r>
            <w:r w:rsidR="000F675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F76B9C9" w14:textId="437AD4B0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1</w:t>
            </w:r>
            <w:r w:rsidR="000F6756">
              <w:rPr>
                <w:rFonts w:ascii="Arial" w:hAnsi="Arial" w:cs="Arial"/>
                <w:sz w:val="18"/>
                <w:szCs w:val="18"/>
              </w:rPr>
              <w:t>14</w:t>
            </w:r>
            <w:r w:rsidRPr="00FB1F67">
              <w:rPr>
                <w:rFonts w:ascii="Arial" w:hAnsi="Arial" w:cs="Arial"/>
                <w:sz w:val="18"/>
                <w:szCs w:val="18"/>
              </w:rPr>
              <w:t>,</w:t>
            </w:r>
            <w:r w:rsidR="000F6756">
              <w:rPr>
                <w:rFonts w:ascii="Arial" w:hAnsi="Arial" w:cs="Arial"/>
                <w:sz w:val="18"/>
                <w:szCs w:val="18"/>
              </w:rPr>
              <w:t>68</w:t>
            </w:r>
            <w:r w:rsidRPr="00FB1F67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53" w:type="dxa"/>
            <w:noWrap/>
            <w:hideMark/>
          </w:tcPr>
          <w:p w14:paraId="38C2486C" w14:textId="67920C5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7</w:t>
            </w:r>
            <w:r w:rsidR="000F6756">
              <w:rPr>
                <w:rFonts w:ascii="Arial" w:hAnsi="Arial" w:cs="Arial"/>
                <w:sz w:val="18"/>
                <w:szCs w:val="18"/>
              </w:rPr>
              <w:t>4</w:t>
            </w:r>
            <w:r w:rsidRPr="00FB1F67">
              <w:rPr>
                <w:rFonts w:ascii="Arial" w:hAnsi="Arial" w:cs="Arial"/>
                <w:sz w:val="18"/>
                <w:szCs w:val="18"/>
              </w:rPr>
              <w:t>,</w:t>
            </w:r>
            <w:r w:rsidR="000F6756">
              <w:rPr>
                <w:rFonts w:ascii="Arial" w:hAnsi="Arial" w:cs="Arial"/>
                <w:sz w:val="18"/>
                <w:szCs w:val="18"/>
              </w:rPr>
              <w:t>88</w:t>
            </w:r>
            <w:r w:rsidRPr="00FB1F67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FB1F67" w:rsidRPr="00A7298C" w14:paraId="4610B570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79CD0CC8" w14:textId="6177ADE4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UKUPNI RASHODI</w:t>
            </w:r>
          </w:p>
        </w:tc>
        <w:tc>
          <w:tcPr>
            <w:tcW w:w="1134" w:type="dxa"/>
            <w:noWrap/>
            <w:hideMark/>
          </w:tcPr>
          <w:p w14:paraId="4A7045B9" w14:textId="7E7318CA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  <w:r w:rsidR="005F4150">
              <w:rPr>
                <w:rFonts w:ascii="Arial" w:hAnsi="Arial" w:cs="Arial"/>
                <w:b/>
                <w:bCs/>
                <w:sz w:val="18"/>
                <w:szCs w:val="18"/>
              </w:rPr>
              <w:t>456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5F4150">
              <w:rPr>
                <w:rFonts w:ascii="Arial" w:hAnsi="Arial" w:cs="Arial"/>
                <w:b/>
                <w:bCs/>
                <w:sz w:val="18"/>
                <w:szCs w:val="18"/>
              </w:rPr>
              <w:t>682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,0</w:t>
            </w:r>
            <w:r w:rsidR="005F4150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hideMark/>
          </w:tcPr>
          <w:p w14:paraId="502FA7CB" w14:textId="130784E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722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35,00</w:t>
            </w:r>
          </w:p>
        </w:tc>
        <w:tc>
          <w:tcPr>
            <w:tcW w:w="1180" w:type="dxa"/>
            <w:noWrap/>
            <w:hideMark/>
          </w:tcPr>
          <w:p w14:paraId="4F44EB90" w14:textId="627F675C" w:rsidR="00FB1F67" w:rsidRPr="00FB1F67" w:rsidRDefault="000F6756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FB1F67"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029</w:t>
            </w:r>
            <w:r w:rsidR="00FB1F67"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570</w:t>
            </w:r>
            <w:r w:rsidR="00FB1F67"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5" w:type="dxa"/>
            <w:noWrap/>
            <w:hideMark/>
          </w:tcPr>
          <w:p w14:paraId="220DE4D5" w14:textId="5863C3A5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943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583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0A1079FA" w14:textId="01765EE0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82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53" w:type="dxa"/>
            <w:noWrap/>
            <w:hideMark/>
          </w:tcPr>
          <w:p w14:paraId="352420F2" w14:textId="52787D03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</w:tr>
      <w:tr w:rsidR="00FB1F67" w:rsidRPr="00A7298C" w14:paraId="657E4F3E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0A0D5525" w14:textId="4756E29D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VIŠAK / MANJAK</w:t>
            </w:r>
          </w:p>
        </w:tc>
        <w:tc>
          <w:tcPr>
            <w:tcW w:w="1134" w:type="dxa"/>
            <w:noWrap/>
            <w:hideMark/>
          </w:tcPr>
          <w:p w14:paraId="3C881C8C" w14:textId="7A147901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5F415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  <w:r w:rsidR="005F4150">
              <w:rPr>
                <w:rFonts w:ascii="Arial" w:hAnsi="Arial" w:cs="Arial"/>
                <w:b/>
                <w:bCs/>
                <w:sz w:val="18"/>
                <w:szCs w:val="18"/>
              </w:rPr>
              <w:t>841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5F4150">
              <w:rPr>
                <w:rFonts w:ascii="Arial" w:hAnsi="Arial" w:cs="Arial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1276" w:type="dxa"/>
            <w:noWrap/>
            <w:hideMark/>
          </w:tcPr>
          <w:p w14:paraId="4CBBF1DD" w14:textId="5FEBFAE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-8.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80" w:type="dxa"/>
            <w:noWrap/>
            <w:hideMark/>
          </w:tcPr>
          <w:p w14:paraId="613A7E4E" w14:textId="315586EB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788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1275" w:type="dxa"/>
            <w:noWrap/>
            <w:hideMark/>
          </w:tcPr>
          <w:p w14:paraId="1C0C5A11" w14:textId="3D8DF58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-1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429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20E80EF3" w14:textId="554A8360" w:rsidR="00FB1F67" w:rsidRPr="00FB1F67" w:rsidRDefault="000F6756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52,</w:t>
            </w:r>
            <w:r w:rsidR="00FB1F67"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FB1F67"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53" w:type="dxa"/>
            <w:noWrap/>
            <w:hideMark/>
          </w:tcPr>
          <w:p w14:paraId="019252C7" w14:textId="4626976D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2,45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</w:tr>
      <w:tr w:rsidR="00FB1F67" w:rsidRPr="00A7298C" w14:paraId="5122B65D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39B2EB25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B. RAČUN ZADUŽIVANJA / FINANCIRANJA</w:t>
            </w:r>
          </w:p>
        </w:tc>
        <w:tc>
          <w:tcPr>
            <w:tcW w:w="1134" w:type="dxa"/>
            <w:noWrap/>
            <w:hideMark/>
          </w:tcPr>
          <w:p w14:paraId="1FF3C5C8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5F74D3D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5B5B1738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0969510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BE158DC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3" w:type="dxa"/>
            <w:noWrap/>
            <w:hideMark/>
          </w:tcPr>
          <w:p w14:paraId="4F1AC5CA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B1F67" w:rsidRPr="00A7298C" w14:paraId="23B105CA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3BBB01C6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134" w:type="dxa"/>
            <w:noWrap/>
            <w:hideMark/>
          </w:tcPr>
          <w:p w14:paraId="103FE9AA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EF3E556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80" w:type="dxa"/>
            <w:noWrap/>
            <w:hideMark/>
          </w:tcPr>
          <w:p w14:paraId="6DB2187D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6462642D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2DA9FA6D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0,00%</w:t>
            </w:r>
          </w:p>
        </w:tc>
        <w:tc>
          <w:tcPr>
            <w:tcW w:w="953" w:type="dxa"/>
            <w:noWrap/>
            <w:hideMark/>
          </w:tcPr>
          <w:p w14:paraId="6CF8E689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0,00%</w:t>
            </w:r>
          </w:p>
        </w:tc>
      </w:tr>
      <w:tr w:rsidR="00FB1F67" w:rsidRPr="00A7298C" w14:paraId="55A492E6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5937DF23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134" w:type="dxa"/>
            <w:noWrap/>
            <w:hideMark/>
          </w:tcPr>
          <w:p w14:paraId="4F7829DD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FEAEF8E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80" w:type="dxa"/>
            <w:noWrap/>
            <w:hideMark/>
          </w:tcPr>
          <w:p w14:paraId="02F5067D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0D068C1B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4F399F1B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0,00%</w:t>
            </w:r>
          </w:p>
        </w:tc>
        <w:tc>
          <w:tcPr>
            <w:tcW w:w="953" w:type="dxa"/>
            <w:noWrap/>
            <w:hideMark/>
          </w:tcPr>
          <w:p w14:paraId="7099C196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0,00%</w:t>
            </w:r>
          </w:p>
        </w:tc>
      </w:tr>
      <w:tr w:rsidR="00FB1F67" w:rsidRPr="00A7298C" w14:paraId="2944954F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25A461B1" w14:textId="3D64DCCE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NETO ZADUŽIVANJE</w:t>
            </w:r>
          </w:p>
        </w:tc>
        <w:tc>
          <w:tcPr>
            <w:tcW w:w="1134" w:type="dxa"/>
            <w:noWrap/>
            <w:hideMark/>
          </w:tcPr>
          <w:p w14:paraId="2E447880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3CF9EFE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80" w:type="dxa"/>
            <w:noWrap/>
            <w:hideMark/>
          </w:tcPr>
          <w:p w14:paraId="1F133D9C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402F3A27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6ED6B1A6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0,00%</w:t>
            </w:r>
          </w:p>
        </w:tc>
        <w:tc>
          <w:tcPr>
            <w:tcW w:w="953" w:type="dxa"/>
            <w:noWrap/>
            <w:hideMark/>
          </w:tcPr>
          <w:p w14:paraId="3D6A1215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0,00%</w:t>
            </w:r>
          </w:p>
        </w:tc>
      </w:tr>
      <w:tr w:rsidR="00FB1F67" w:rsidRPr="00A7298C" w14:paraId="12332CD3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4720BDD5" w14:textId="66E369F5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VIŠAK / MANJAK IZ PRET</w:t>
            </w:r>
            <w:r w:rsidR="00746C0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(IH) GOD</w:t>
            </w:r>
            <w:r w:rsidR="00746C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KOJI ĆE SE PO</w:t>
            </w:r>
            <w:r w:rsidR="00746C07"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RITI / RASPOREDITI</w:t>
            </w:r>
          </w:p>
        </w:tc>
        <w:tc>
          <w:tcPr>
            <w:tcW w:w="1134" w:type="dxa"/>
            <w:noWrap/>
            <w:hideMark/>
          </w:tcPr>
          <w:p w14:paraId="4E1F6ED1" w14:textId="79CDBEFB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8.170,88</w:t>
            </w:r>
          </w:p>
        </w:tc>
        <w:tc>
          <w:tcPr>
            <w:tcW w:w="1276" w:type="dxa"/>
            <w:noWrap/>
            <w:hideMark/>
          </w:tcPr>
          <w:p w14:paraId="26EB2AFC" w14:textId="49E79B59" w:rsidR="00FB1F67" w:rsidRPr="00FB1F67" w:rsidRDefault="000F6756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FB1F67"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.100,00</w:t>
            </w:r>
          </w:p>
        </w:tc>
        <w:tc>
          <w:tcPr>
            <w:tcW w:w="1180" w:type="dxa"/>
            <w:noWrap/>
            <w:hideMark/>
          </w:tcPr>
          <w:p w14:paraId="26DCBDF8" w14:textId="1EFB8E0B" w:rsidR="00FB1F67" w:rsidRPr="00FB1F67" w:rsidRDefault="000F6756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FB1F67"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</w:t>
            </w:r>
            <w:r w:rsidR="00FB1F67"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275" w:type="dxa"/>
            <w:noWrap/>
            <w:hideMark/>
          </w:tcPr>
          <w:p w14:paraId="7D70A450" w14:textId="53BFBADF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73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032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1134" w:type="dxa"/>
            <w:noWrap/>
            <w:hideMark/>
          </w:tcPr>
          <w:p w14:paraId="655C8D5E" w14:textId="219E6244" w:rsidR="00FB1F67" w:rsidRPr="00FB1F67" w:rsidRDefault="000F6756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7,40%</w:t>
            </w:r>
          </w:p>
        </w:tc>
        <w:tc>
          <w:tcPr>
            <w:tcW w:w="953" w:type="dxa"/>
            <w:noWrap/>
            <w:hideMark/>
          </w:tcPr>
          <w:p w14:paraId="2AA8362D" w14:textId="1AB5ACDC" w:rsidR="00FB1F67" w:rsidRPr="00FB1F67" w:rsidRDefault="000F6756" w:rsidP="005B6E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16,72</w:t>
            </w:r>
          </w:p>
        </w:tc>
      </w:tr>
      <w:tr w:rsidR="00FB1F67" w:rsidRPr="00A7298C" w14:paraId="46080444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504B5146" w14:textId="505EEE98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VIŠAK / MANJAK + NETO ZAD</w:t>
            </w:r>
            <w:r w:rsidR="00746C0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FINANC</w:t>
            </w:r>
            <w:r w:rsidR="00746C0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+ KORIŠTENO </w:t>
            </w:r>
            <w:r w:rsidR="00746C07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PRET</w:t>
            </w:r>
            <w:r w:rsidR="00746C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GOD</w:t>
            </w:r>
          </w:p>
        </w:tc>
        <w:tc>
          <w:tcPr>
            <w:tcW w:w="1134" w:type="dxa"/>
            <w:noWrap/>
            <w:hideMark/>
          </w:tcPr>
          <w:p w14:paraId="7479D43A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0CFA132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3867B2D6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D449401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AEEF4FB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3" w:type="dxa"/>
            <w:noWrap/>
            <w:hideMark/>
          </w:tcPr>
          <w:p w14:paraId="4C391C85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B1F67" w:rsidRPr="00A7298C" w14:paraId="5EFA101D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3C987866" w14:textId="4B78ACB0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REZULTAT GODINE - VIŠAK/MANJAK ZA PRIJENOS/POKRIĆE U SLJEDEĆEM RAZDOBLJU</w:t>
            </w:r>
          </w:p>
        </w:tc>
        <w:tc>
          <w:tcPr>
            <w:tcW w:w="1134" w:type="dxa"/>
            <w:noWrap/>
            <w:hideMark/>
          </w:tcPr>
          <w:p w14:paraId="404FB6C6" w14:textId="40BAE30C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73.032,63</w:t>
            </w:r>
          </w:p>
        </w:tc>
        <w:tc>
          <w:tcPr>
            <w:tcW w:w="1276" w:type="dxa"/>
            <w:noWrap/>
            <w:hideMark/>
          </w:tcPr>
          <w:p w14:paraId="4D239BFA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80" w:type="dxa"/>
            <w:noWrap/>
            <w:hideMark/>
          </w:tcPr>
          <w:p w14:paraId="6A239BB0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73188EEB" w14:textId="31AE0A20" w:rsidR="00FB1F67" w:rsidRPr="00FB1F67" w:rsidRDefault="000F6756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-84.461,77</w:t>
            </w:r>
          </w:p>
        </w:tc>
        <w:tc>
          <w:tcPr>
            <w:tcW w:w="1134" w:type="dxa"/>
            <w:noWrap/>
            <w:hideMark/>
          </w:tcPr>
          <w:p w14:paraId="102FC15D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3" w:type="dxa"/>
            <w:noWrap/>
            <w:hideMark/>
          </w:tcPr>
          <w:p w14:paraId="1319C728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B78E0F" w14:textId="418D786F" w:rsidR="00FB1F67" w:rsidRPr="00691791" w:rsidRDefault="00FB1F67" w:rsidP="005E247B"/>
    <w:p w14:paraId="7FC42459" w14:textId="77777777" w:rsidR="00666478" w:rsidRDefault="00666478" w:rsidP="00666478">
      <w:pPr>
        <w:jc w:val="both"/>
        <w:rPr>
          <w:rFonts w:ascii="Arial" w:hAnsi="Arial" w:cs="Arial"/>
          <w:bCs/>
          <w:sz w:val="24"/>
          <w:szCs w:val="24"/>
        </w:rPr>
      </w:pPr>
    </w:p>
    <w:p w14:paraId="5F2ACC20" w14:textId="1F016CAC" w:rsidR="00666478" w:rsidRPr="00666478" w:rsidRDefault="00666478" w:rsidP="00666478">
      <w:pPr>
        <w:jc w:val="both"/>
        <w:rPr>
          <w:rFonts w:ascii="Arial" w:hAnsi="Arial" w:cs="Arial"/>
          <w:bCs/>
          <w:sz w:val="24"/>
          <w:szCs w:val="24"/>
        </w:rPr>
      </w:pPr>
      <w:r w:rsidRPr="00666478">
        <w:rPr>
          <w:rFonts w:ascii="Arial" w:hAnsi="Arial" w:cs="Arial"/>
          <w:bCs/>
          <w:sz w:val="24"/>
          <w:szCs w:val="24"/>
        </w:rPr>
        <w:t>U tablici broj 2</w:t>
      </w:r>
      <w:r w:rsidR="00FB1F67">
        <w:rPr>
          <w:rFonts w:ascii="Arial" w:hAnsi="Arial" w:cs="Arial"/>
          <w:bCs/>
          <w:sz w:val="24"/>
          <w:szCs w:val="24"/>
        </w:rPr>
        <w:t>.</w:t>
      </w:r>
      <w:r w:rsidRPr="00666478">
        <w:rPr>
          <w:rFonts w:ascii="Arial" w:hAnsi="Arial" w:cs="Arial"/>
          <w:bCs/>
          <w:sz w:val="24"/>
          <w:szCs w:val="24"/>
        </w:rPr>
        <w:t xml:space="preserve"> dan je pregled ostvarenih prihoda i primitaka Proračuna </w:t>
      </w:r>
      <w:r>
        <w:rPr>
          <w:rFonts w:ascii="Arial" w:hAnsi="Arial" w:cs="Arial"/>
          <w:bCs/>
          <w:sz w:val="24"/>
          <w:szCs w:val="24"/>
        </w:rPr>
        <w:t>Osnovne škole Vukovina</w:t>
      </w:r>
      <w:r w:rsidRPr="00666478">
        <w:rPr>
          <w:rFonts w:ascii="Arial" w:hAnsi="Arial" w:cs="Arial"/>
          <w:bCs/>
          <w:sz w:val="24"/>
          <w:szCs w:val="24"/>
        </w:rPr>
        <w:t xml:space="preserve"> </w:t>
      </w:r>
      <w:r w:rsidR="00876CB3">
        <w:rPr>
          <w:rFonts w:ascii="Arial" w:hAnsi="Arial" w:cs="Arial"/>
          <w:bCs/>
          <w:sz w:val="24"/>
          <w:szCs w:val="24"/>
        </w:rPr>
        <w:t xml:space="preserve">prema ekonomskoj klasifikaciji </w:t>
      </w:r>
      <w:r w:rsidRPr="00666478">
        <w:rPr>
          <w:rFonts w:ascii="Arial" w:hAnsi="Arial" w:cs="Arial"/>
          <w:bCs/>
          <w:sz w:val="24"/>
          <w:szCs w:val="24"/>
        </w:rPr>
        <w:t>za razdoblje</w:t>
      </w:r>
      <w:r w:rsidRPr="00666478">
        <w:rPr>
          <w:rFonts w:ascii="Arial" w:hAnsi="Arial" w:cs="Arial"/>
        </w:rPr>
        <w:t xml:space="preserve"> </w:t>
      </w:r>
      <w:r w:rsidRPr="00666478">
        <w:rPr>
          <w:rFonts w:ascii="Arial" w:hAnsi="Arial" w:cs="Arial"/>
          <w:bCs/>
          <w:sz w:val="24"/>
          <w:szCs w:val="24"/>
        </w:rPr>
        <w:t xml:space="preserve">od </w:t>
      </w:r>
      <w:r>
        <w:rPr>
          <w:rFonts w:ascii="Arial" w:hAnsi="Arial" w:cs="Arial"/>
          <w:bCs/>
          <w:sz w:val="24"/>
          <w:szCs w:val="24"/>
        </w:rPr>
        <w:t>0</w:t>
      </w:r>
      <w:r w:rsidRPr="00666478">
        <w:rPr>
          <w:rFonts w:ascii="Arial" w:hAnsi="Arial" w:cs="Arial"/>
          <w:bCs/>
          <w:sz w:val="24"/>
          <w:szCs w:val="24"/>
        </w:rPr>
        <w:t>1.</w:t>
      </w:r>
      <w:r>
        <w:rPr>
          <w:rFonts w:ascii="Arial" w:hAnsi="Arial" w:cs="Arial"/>
          <w:bCs/>
          <w:sz w:val="24"/>
          <w:szCs w:val="24"/>
        </w:rPr>
        <w:t>0</w:t>
      </w:r>
      <w:r w:rsidRPr="00666478">
        <w:rPr>
          <w:rFonts w:ascii="Arial" w:hAnsi="Arial" w:cs="Arial"/>
          <w:bCs/>
          <w:sz w:val="24"/>
          <w:szCs w:val="24"/>
        </w:rPr>
        <w:t>1. do 3</w:t>
      </w:r>
      <w:r>
        <w:rPr>
          <w:rFonts w:ascii="Arial" w:hAnsi="Arial" w:cs="Arial"/>
          <w:bCs/>
          <w:sz w:val="24"/>
          <w:szCs w:val="24"/>
        </w:rPr>
        <w:t>1</w:t>
      </w:r>
      <w:r w:rsidRPr="00666478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12</w:t>
      </w:r>
      <w:r w:rsidRPr="00666478">
        <w:rPr>
          <w:rFonts w:ascii="Arial" w:hAnsi="Arial" w:cs="Arial"/>
          <w:bCs/>
          <w:sz w:val="24"/>
          <w:szCs w:val="24"/>
        </w:rPr>
        <w:t>.202</w:t>
      </w:r>
      <w:r w:rsidR="00C05BF5">
        <w:rPr>
          <w:rFonts w:ascii="Arial" w:hAnsi="Arial" w:cs="Arial"/>
          <w:bCs/>
          <w:sz w:val="24"/>
          <w:szCs w:val="24"/>
        </w:rPr>
        <w:t>4</w:t>
      </w:r>
      <w:r w:rsidRPr="00666478">
        <w:rPr>
          <w:rFonts w:ascii="Arial" w:hAnsi="Arial" w:cs="Arial"/>
          <w:bCs/>
          <w:sz w:val="24"/>
          <w:szCs w:val="24"/>
        </w:rPr>
        <w:t>. u odnosu na godišnji plan i izvršenje za izvještajno razdoblje prethodne godine.</w:t>
      </w:r>
    </w:p>
    <w:p w14:paraId="51B09500" w14:textId="77777777" w:rsidR="0017723C" w:rsidRDefault="0017723C" w:rsidP="00091435">
      <w:pPr>
        <w:jc w:val="both"/>
        <w:rPr>
          <w:rFonts w:ascii="Arial" w:hAnsi="Arial" w:cs="Arial"/>
          <w:u w:val="single"/>
        </w:rPr>
      </w:pPr>
    </w:p>
    <w:p w14:paraId="4923E6AD" w14:textId="77777777" w:rsidR="00691791" w:rsidRDefault="00691791" w:rsidP="00091435">
      <w:pPr>
        <w:jc w:val="both"/>
        <w:rPr>
          <w:rFonts w:ascii="Arial" w:hAnsi="Arial" w:cs="Arial"/>
          <w:u w:val="single"/>
        </w:rPr>
      </w:pPr>
    </w:p>
    <w:p w14:paraId="0BAA9946" w14:textId="2334EDBB" w:rsidR="00FB1F67" w:rsidRPr="00691791" w:rsidRDefault="00FB1F67" w:rsidP="00091435">
      <w:pPr>
        <w:jc w:val="both"/>
        <w:rPr>
          <w:rFonts w:ascii="Arial" w:hAnsi="Arial" w:cs="Arial"/>
        </w:rPr>
      </w:pPr>
      <w:r w:rsidRPr="00691791">
        <w:rPr>
          <w:rFonts w:ascii="Arial" w:hAnsi="Arial" w:cs="Arial"/>
        </w:rPr>
        <w:t>Tablica 2.</w:t>
      </w: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2261"/>
        <w:gridCol w:w="1275"/>
        <w:gridCol w:w="1275"/>
        <w:gridCol w:w="1275"/>
        <w:gridCol w:w="1272"/>
        <w:gridCol w:w="857"/>
        <w:gridCol w:w="994"/>
      </w:tblGrid>
      <w:tr w:rsidR="00FB1F67" w:rsidRPr="00691791" w14:paraId="7F511F42" w14:textId="77777777" w:rsidTr="00F158AF">
        <w:trPr>
          <w:trHeight w:val="260"/>
        </w:trPr>
        <w:tc>
          <w:tcPr>
            <w:tcW w:w="9209" w:type="dxa"/>
            <w:gridSpan w:val="7"/>
            <w:noWrap/>
            <w:hideMark/>
          </w:tcPr>
          <w:p w14:paraId="4E17BA41" w14:textId="77777777" w:rsidR="00FB1F67" w:rsidRPr="00691791" w:rsidRDefault="00FB1F67" w:rsidP="005B6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Prihodi prema ekonomskoj klasifikaciji</w:t>
            </w:r>
          </w:p>
        </w:tc>
      </w:tr>
      <w:tr w:rsidR="00FB1F67" w:rsidRPr="00691791" w14:paraId="544C7BF9" w14:textId="77777777" w:rsidTr="00F158AF">
        <w:trPr>
          <w:trHeight w:val="135"/>
        </w:trPr>
        <w:tc>
          <w:tcPr>
            <w:tcW w:w="9209" w:type="dxa"/>
            <w:gridSpan w:val="7"/>
            <w:noWrap/>
            <w:hideMark/>
          </w:tcPr>
          <w:p w14:paraId="66292A66" w14:textId="09EEC84C" w:rsidR="00FB1F67" w:rsidRPr="00691791" w:rsidRDefault="00FB1F67" w:rsidP="005B6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791">
              <w:rPr>
                <w:rFonts w:ascii="Arial" w:hAnsi="Arial" w:cs="Arial"/>
                <w:sz w:val="16"/>
                <w:szCs w:val="16"/>
              </w:rPr>
              <w:t>Za razdoblje od 01.01.202</w:t>
            </w:r>
            <w:r w:rsidR="00C6140A">
              <w:rPr>
                <w:rFonts w:ascii="Arial" w:hAnsi="Arial" w:cs="Arial"/>
                <w:sz w:val="16"/>
                <w:szCs w:val="16"/>
              </w:rPr>
              <w:t>4</w:t>
            </w:r>
            <w:r w:rsidRPr="00691791">
              <w:rPr>
                <w:rFonts w:ascii="Arial" w:hAnsi="Arial" w:cs="Arial"/>
                <w:sz w:val="16"/>
                <w:szCs w:val="16"/>
              </w:rPr>
              <w:t>. do 31.12.202</w:t>
            </w:r>
            <w:r w:rsidR="00C6140A">
              <w:rPr>
                <w:rFonts w:ascii="Arial" w:hAnsi="Arial" w:cs="Arial"/>
                <w:sz w:val="16"/>
                <w:szCs w:val="16"/>
              </w:rPr>
              <w:t>4</w:t>
            </w:r>
            <w:r w:rsidRPr="0069179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158AF" w:rsidRPr="00691791" w14:paraId="0598EA2E" w14:textId="77777777" w:rsidTr="00F158AF">
        <w:trPr>
          <w:trHeight w:val="255"/>
        </w:trPr>
        <w:tc>
          <w:tcPr>
            <w:tcW w:w="2261" w:type="dxa"/>
            <w:noWrap/>
            <w:hideMark/>
          </w:tcPr>
          <w:p w14:paraId="153CCF09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Račun / opis</w:t>
            </w:r>
          </w:p>
        </w:tc>
        <w:tc>
          <w:tcPr>
            <w:tcW w:w="1275" w:type="dxa"/>
            <w:noWrap/>
            <w:hideMark/>
          </w:tcPr>
          <w:p w14:paraId="58DF3BFF" w14:textId="538BAA1B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Izvršenje 202</w:t>
            </w:r>
            <w:r w:rsidR="00C6140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. €</w:t>
            </w:r>
          </w:p>
        </w:tc>
        <w:tc>
          <w:tcPr>
            <w:tcW w:w="1275" w:type="dxa"/>
            <w:noWrap/>
            <w:hideMark/>
          </w:tcPr>
          <w:p w14:paraId="070D9A87" w14:textId="7C774839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Izvorni plan 202</w:t>
            </w:r>
            <w:r w:rsidR="00C6140A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. €</w:t>
            </w:r>
          </w:p>
        </w:tc>
        <w:tc>
          <w:tcPr>
            <w:tcW w:w="1275" w:type="dxa"/>
            <w:noWrap/>
            <w:hideMark/>
          </w:tcPr>
          <w:p w14:paraId="2FEDEE4F" w14:textId="2839F05A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Tekući plan 202</w:t>
            </w:r>
            <w:r w:rsidR="00C6140A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. €</w:t>
            </w:r>
          </w:p>
        </w:tc>
        <w:tc>
          <w:tcPr>
            <w:tcW w:w="1272" w:type="dxa"/>
            <w:noWrap/>
            <w:hideMark/>
          </w:tcPr>
          <w:p w14:paraId="55DC0831" w14:textId="480A289B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Izvršenje 202</w:t>
            </w:r>
            <w:r w:rsidR="00C6140A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. €</w:t>
            </w:r>
          </w:p>
        </w:tc>
        <w:tc>
          <w:tcPr>
            <w:tcW w:w="857" w:type="dxa"/>
            <w:noWrap/>
            <w:hideMark/>
          </w:tcPr>
          <w:p w14:paraId="7533222E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Indeks  4/1</w:t>
            </w:r>
          </w:p>
        </w:tc>
        <w:tc>
          <w:tcPr>
            <w:tcW w:w="994" w:type="dxa"/>
            <w:noWrap/>
            <w:hideMark/>
          </w:tcPr>
          <w:p w14:paraId="45B32B82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Indeks  4/3</w:t>
            </w:r>
          </w:p>
        </w:tc>
      </w:tr>
      <w:tr w:rsidR="00F158AF" w:rsidRPr="00691791" w14:paraId="36B9F196" w14:textId="77777777" w:rsidTr="00F158AF">
        <w:trPr>
          <w:trHeight w:val="255"/>
        </w:trPr>
        <w:tc>
          <w:tcPr>
            <w:tcW w:w="2261" w:type="dxa"/>
            <w:noWrap/>
            <w:hideMark/>
          </w:tcPr>
          <w:p w14:paraId="565C92EB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A. RAČUN PRIHODA I RASHODA</w:t>
            </w:r>
          </w:p>
        </w:tc>
        <w:tc>
          <w:tcPr>
            <w:tcW w:w="1275" w:type="dxa"/>
            <w:noWrap/>
            <w:hideMark/>
          </w:tcPr>
          <w:p w14:paraId="387D21A8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3380ED2B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5" w:type="dxa"/>
            <w:noWrap/>
            <w:hideMark/>
          </w:tcPr>
          <w:p w14:paraId="74175ADE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2" w:type="dxa"/>
            <w:noWrap/>
            <w:hideMark/>
          </w:tcPr>
          <w:p w14:paraId="3F05E518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7" w:type="dxa"/>
            <w:noWrap/>
            <w:hideMark/>
          </w:tcPr>
          <w:p w14:paraId="603299AA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4" w:type="dxa"/>
            <w:noWrap/>
            <w:hideMark/>
          </w:tcPr>
          <w:p w14:paraId="103E07B2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F158AF" w:rsidRPr="00691791" w14:paraId="021738AF" w14:textId="77777777" w:rsidTr="00F158AF">
        <w:trPr>
          <w:trHeight w:val="255"/>
        </w:trPr>
        <w:tc>
          <w:tcPr>
            <w:tcW w:w="2261" w:type="dxa"/>
            <w:noWrap/>
            <w:hideMark/>
          </w:tcPr>
          <w:p w14:paraId="1675CAA1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6 Prihodi poslovanja</w:t>
            </w:r>
          </w:p>
        </w:tc>
        <w:tc>
          <w:tcPr>
            <w:tcW w:w="1275" w:type="dxa"/>
            <w:noWrap/>
            <w:hideMark/>
          </w:tcPr>
          <w:p w14:paraId="3FEB52BD" w14:textId="32F7BA4F" w:rsidR="00FB1F67" w:rsidRPr="00691791" w:rsidRDefault="00C6140A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2.434.840,23</w:t>
            </w:r>
          </w:p>
        </w:tc>
        <w:tc>
          <w:tcPr>
            <w:tcW w:w="1275" w:type="dxa"/>
            <w:noWrap/>
            <w:hideMark/>
          </w:tcPr>
          <w:p w14:paraId="41D1E4BE" w14:textId="7B364174" w:rsidR="00FB1F67" w:rsidRPr="00691791" w:rsidRDefault="00C6140A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FB1F67"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.7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  <w:r w:rsidR="00FB1F67"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335</w:t>
            </w:r>
            <w:r w:rsidR="00FB1F67"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5" w:type="dxa"/>
            <w:noWrap/>
            <w:hideMark/>
          </w:tcPr>
          <w:p w14:paraId="2C411CD3" w14:textId="78E2D076" w:rsidR="00FB1F67" w:rsidRPr="00691791" w:rsidRDefault="00C6140A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FB1F67"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007</w:t>
            </w:r>
            <w:r w:rsidR="00FB1F67"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.5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</w:t>
            </w:r>
            <w:r w:rsidR="00FB1F67"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272" w:type="dxa"/>
            <w:noWrap/>
            <w:hideMark/>
          </w:tcPr>
          <w:p w14:paraId="58FB8F49" w14:textId="4E38082B" w:rsidR="00FB1F67" w:rsidRPr="00691791" w:rsidRDefault="00C6140A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FB1F67"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932</w:t>
            </w:r>
            <w:r w:rsidR="00FB1F67"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153,72</w:t>
            </w:r>
          </w:p>
        </w:tc>
        <w:tc>
          <w:tcPr>
            <w:tcW w:w="857" w:type="dxa"/>
            <w:noWrap/>
            <w:hideMark/>
          </w:tcPr>
          <w:p w14:paraId="45B4CC0B" w14:textId="778D4EDB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C6140A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C6140A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94" w:type="dxa"/>
            <w:noWrap/>
            <w:hideMark/>
          </w:tcPr>
          <w:p w14:paraId="4404AABF" w14:textId="48F518B8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C6140A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C6140A">
              <w:rPr>
                <w:rFonts w:ascii="Arial" w:hAnsi="Arial" w:cs="Arial"/>
                <w:b/>
                <w:bCs/>
                <w:sz w:val="16"/>
                <w:szCs w:val="16"/>
              </w:rPr>
              <w:t>49</w:t>
            </w: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F158AF" w:rsidRPr="00CB3654" w14:paraId="0C1B6ACC" w14:textId="77777777" w:rsidTr="00F158AF">
        <w:trPr>
          <w:trHeight w:val="255"/>
        </w:trPr>
        <w:tc>
          <w:tcPr>
            <w:tcW w:w="2261" w:type="dxa"/>
            <w:noWrap/>
            <w:hideMark/>
          </w:tcPr>
          <w:p w14:paraId="4FE63623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63 Pomoći iz inozemstva i od subjekata unutar općeg proračuna</w:t>
            </w:r>
          </w:p>
        </w:tc>
        <w:tc>
          <w:tcPr>
            <w:tcW w:w="1275" w:type="dxa"/>
            <w:noWrap/>
            <w:hideMark/>
          </w:tcPr>
          <w:p w14:paraId="4DB7CF22" w14:textId="0FE40BB6" w:rsidR="00FB1F67" w:rsidRPr="00CB3654" w:rsidRDefault="00C6140A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1.887.959,64</w:t>
            </w:r>
          </w:p>
        </w:tc>
        <w:tc>
          <w:tcPr>
            <w:tcW w:w="1275" w:type="dxa"/>
            <w:noWrap/>
            <w:hideMark/>
          </w:tcPr>
          <w:p w14:paraId="1F9223D8" w14:textId="16E6928F" w:rsidR="00FB1F67" w:rsidRPr="00CB3654" w:rsidRDefault="00C6140A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115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275" w:type="dxa"/>
            <w:noWrap/>
            <w:hideMark/>
          </w:tcPr>
          <w:p w14:paraId="4475DCCD" w14:textId="12A01841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2</w:t>
            </w:r>
            <w:r w:rsidR="00C6140A">
              <w:rPr>
                <w:rFonts w:ascii="Arial" w:hAnsi="Arial" w:cs="Arial"/>
                <w:sz w:val="16"/>
                <w:szCs w:val="16"/>
              </w:rPr>
              <w:t>.375</w:t>
            </w:r>
            <w:r w:rsidRPr="00CB3654">
              <w:rPr>
                <w:rFonts w:ascii="Arial" w:hAnsi="Arial" w:cs="Arial"/>
                <w:sz w:val="16"/>
                <w:szCs w:val="16"/>
              </w:rPr>
              <w:t>.</w:t>
            </w:r>
            <w:r w:rsidR="00C6140A">
              <w:rPr>
                <w:rFonts w:ascii="Arial" w:hAnsi="Arial" w:cs="Arial"/>
                <w:sz w:val="16"/>
                <w:szCs w:val="16"/>
              </w:rPr>
              <w:t>3</w:t>
            </w:r>
            <w:r w:rsidRPr="00CB365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272" w:type="dxa"/>
            <w:noWrap/>
            <w:hideMark/>
          </w:tcPr>
          <w:p w14:paraId="78A47B50" w14:textId="019D7644" w:rsidR="00FB1F67" w:rsidRPr="00CB3654" w:rsidRDefault="00C6140A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305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348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857" w:type="dxa"/>
            <w:noWrap/>
            <w:hideMark/>
          </w:tcPr>
          <w:p w14:paraId="591B99E8" w14:textId="6382403C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122,</w:t>
            </w:r>
            <w:r w:rsidR="00C6140A">
              <w:rPr>
                <w:rFonts w:ascii="Arial" w:hAnsi="Arial" w:cs="Arial"/>
                <w:sz w:val="16"/>
                <w:szCs w:val="16"/>
              </w:rPr>
              <w:t>11</w:t>
            </w:r>
            <w:r w:rsidRPr="00CB36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94" w:type="dxa"/>
            <w:noWrap/>
            <w:hideMark/>
          </w:tcPr>
          <w:p w14:paraId="12EC3E36" w14:textId="0F2D0A8F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9</w:t>
            </w:r>
            <w:r w:rsidR="00C6140A">
              <w:rPr>
                <w:rFonts w:ascii="Arial" w:hAnsi="Arial" w:cs="Arial"/>
                <w:sz w:val="16"/>
                <w:szCs w:val="16"/>
              </w:rPr>
              <w:t>7</w:t>
            </w:r>
            <w:r w:rsidRPr="00CB3654">
              <w:rPr>
                <w:rFonts w:ascii="Arial" w:hAnsi="Arial" w:cs="Arial"/>
                <w:sz w:val="16"/>
                <w:szCs w:val="16"/>
              </w:rPr>
              <w:t>,</w:t>
            </w:r>
            <w:r w:rsidR="00C6140A">
              <w:rPr>
                <w:rFonts w:ascii="Arial" w:hAnsi="Arial" w:cs="Arial"/>
                <w:sz w:val="16"/>
                <w:szCs w:val="16"/>
              </w:rPr>
              <w:t>05</w:t>
            </w:r>
            <w:r w:rsidRPr="00CB36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F158AF" w:rsidRPr="00CB3654" w14:paraId="4F705FF3" w14:textId="77777777" w:rsidTr="00F158AF">
        <w:trPr>
          <w:trHeight w:val="255"/>
        </w:trPr>
        <w:tc>
          <w:tcPr>
            <w:tcW w:w="2261" w:type="dxa"/>
            <w:noWrap/>
            <w:hideMark/>
          </w:tcPr>
          <w:p w14:paraId="11DA9CB1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65 Prihodi od upravnih i administrativnih pristojbi, pristojbi po posebnim propisima i naknada</w:t>
            </w:r>
          </w:p>
        </w:tc>
        <w:tc>
          <w:tcPr>
            <w:tcW w:w="1275" w:type="dxa"/>
            <w:noWrap/>
            <w:hideMark/>
          </w:tcPr>
          <w:p w14:paraId="42E803B0" w14:textId="77777777" w:rsidR="00C6140A" w:rsidRPr="00F158AF" w:rsidRDefault="00C6140A" w:rsidP="00C6140A">
            <w:pPr>
              <w:rPr>
                <w:rFonts w:ascii="Arial" w:hAnsi="Arial" w:cs="Arial"/>
                <w:sz w:val="16"/>
                <w:szCs w:val="16"/>
              </w:rPr>
            </w:pPr>
            <w:r w:rsidRPr="00F158AF">
              <w:rPr>
                <w:rFonts w:ascii="Arial" w:hAnsi="Arial" w:cs="Arial"/>
                <w:sz w:val="16"/>
                <w:szCs w:val="16"/>
              </w:rPr>
              <w:t>14.096,42</w:t>
            </w:r>
          </w:p>
          <w:p w14:paraId="0AB9E182" w14:textId="2BB93914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180CFC57" w14:textId="13B8614F" w:rsidR="00FB1F67" w:rsidRPr="00CB3654" w:rsidRDefault="00F158AF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275" w:type="dxa"/>
            <w:noWrap/>
            <w:hideMark/>
          </w:tcPr>
          <w:p w14:paraId="45394D5A" w14:textId="50D8289C" w:rsidR="00FB1F67" w:rsidRPr="00CB3654" w:rsidRDefault="00F158AF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.500,00</w:t>
            </w:r>
          </w:p>
        </w:tc>
        <w:tc>
          <w:tcPr>
            <w:tcW w:w="1272" w:type="dxa"/>
            <w:noWrap/>
            <w:hideMark/>
          </w:tcPr>
          <w:p w14:paraId="425954EE" w14:textId="7E5DC91D" w:rsidR="00FB1F67" w:rsidRPr="00CB3654" w:rsidRDefault="00F158AF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9.386,16</w:t>
            </w:r>
          </w:p>
        </w:tc>
        <w:tc>
          <w:tcPr>
            <w:tcW w:w="857" w:type="dxa"/>
            <w:noWrap/>
            <w:hideMark/>
          </w:tcPr>
          <w:p w14:paraId="781C0320" w14:textId="7D2CEC2B" w:rsidR="00FB1F67" w:rsidRPr="00CB3654" w:rsidRDefault="00F158AF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9%</w:t>
            </w:r>
          </w:p>
        </w:tc>
        <w:tc>
          <w:tcPr>
            <w:tcW w:w="994" w:type="dxa"/>
            <w:noWrap/>
            <w:hideMark/>
          </w:tcPr>
          <w:p w14:paraId="65B0EC91" w14:textId="567145CF" w:rsidR="00FB1F67" w:rsidRPr="00CB3654" w:rsidRDefault="00F158AF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53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F158AF" w:rsidRPr="00CB3654" w14:paraId="1846F024" w14:textId="77777777" w:rsidTr="00F158AF">
        <w:trPr>
          <w:trHeight w:val="255"/>
        </w:trPr>
        <w:tc>
          <w:tcPr>
            <w:tcW w:w="2261" w:type="dxa"/>
            <w:noWrap/>
            <w:hideMark/>
          </w:tcPr>
          <w:p w14:paraId="313B5443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66 Prihodi od prodaje proizvoda i robe te pruženih usluga i prihodi od donacija</w:t>
            </w:r>
          </w:p>
        </w:tc>
        <w:tc>
          <w:tcPr>
            <w:tcW w:w="1275" w:type="dxa"/>
            <w:noWrap/>
            <w:hideMark/>
          </w:tcPr>
          <w:p w14:paraId="4C1C6D93" w14:textId="2C7D9686" w:rsidR="00FB1F67" w:rsidRPr="00CB3654" w:rsidRDefault="00F158AF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5.558,43</w:t>
            </w:r>
          </w:p>
        </w:tc>
        <w:tc>
          <w:tcPr>
            <w:tcW w:w="1275" w:type="dxa"/>
            <w:noWrap/>
            <w:hideMark/>
          </w:tcPr>
          <w:p w14:paraId="79A47511" w14:textId="2BB19288" w:rsidR="00FB1F67" w:rsidRPr="00CB3654" w:rsidRDefault="00F158AF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10.2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275" w:type="dxa"/>
            <w:noWrap/>
            <w:hideMark/>
          </w:tcPr>
          <w:p w14:paraId="352C171F" w14:textId="37D5EDF1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10.</w:t>
            </w:r>
            <w:r w:rsidR="00F158AF">
              <w:rPr>
                <w:rFonts w:ascii="Arial" w:hAnsi="Arial" w:cs="Arial"/>
                <w:sz w:val="16"/>
                <w:szCs w:val="16"/>
              </w:rPr>
              <w:t>2</w:t>
            </w:r>
            <w:r w:rsidRPr="00CB3654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272" w:type="dxa"/>
            <w:noWrap/>
            <w:hideMark/>
          </w:tcPr>
          <w:p w14:paraId="777FC32B" w14:textId="381DFBF1" w:rsidR="00FB1F67" w:rsidRPr="00CB3654" w:rsidRDefault="00F158AF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8.887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7" w:type="dxa"/>
            <w:noWrap/>
            <w:hideMark/>
          </w:tcPr>
          <w:p w14:paraId="7B6F50B0" w14:textId="72620067" w:rsidR="00FB1F67" w:rsidRPr="00CB3654" w:rsidRDefault="00F158AF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94" w:type="dxa"/>
            <w:noWrap/>
            <w:hideMark/>
          </w:tcPr>
          <w:p w14:paraId="78776ABE" w14:textId="11E14052" w:rsidR="00FB1F67" w:rsidRPr="00CB3654" w:rsidRDefault="00F158AF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F158AF" w:rsidRPr="00CB3654" w14:paraId="3BA4BC48" w14:textId="77777777" w:rsidTr="00F158AF">
        <w:trPr>
          <w:trHeight w:val="255"/>
        </w:trPr>
        <w:tc>
          <w:tcPr>
            <w:tcW w:w="2261" w:type="dxa"/>
            <w:noWrap/>
            <w:hideMark/>
          </w:tcPr>
          <w:p w14:paraId="47F40529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67 Prihodi iz nadležnog proračuna i od HZZO-a temeljem ugovornih obveza</w:t>
            </w:r>
          </w:p>
        </w:tc>
        <w:tc>
          <w:tcPr>
            <w:tcW w:w="1275" w:type="dxa"/>
            <w:noWrap/>
            <w:hideMark/>
          </w:tcPr>
          <w:p w14:paraId="7776D919" w14:textId="65DC4DDE" w:rsidR="00FB1F67" w:rsidRPr="00CB3654" w:rsidRDefault="00F158AF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527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225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275" w:type="dxa"/>
            <w:noWrap/>
            <w:hideMark/>
          </w:tcPr>
          <w:p w14:paraId="257380CE" w14:textId="57E375DD" w:rsidR="00FB1F67" w:rsidRPr="00CB3654" w:rsidRDefault="00F158AF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575.285,00</w:t>
            </w:r>
          </w:p>
        </w:tc>
        <w:tc>
          <w:tcPr>
            <w:tcW w:w="1275" w:type="dxa"/>
            <w:noWrap/>
            <w:hideMark/>
          </w:tcPr>
          <w:p w14:paraId="5B2127E4" w14:textId="492897E8" w:rsidR="00FB1F67" w:rsidRPr="00CB3654" w:rsidRDefault="00F158AF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608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531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272" w:type="dxa"/>
            <w:noWrap/>
            <w:hideMark/>
          </w:tcPr>
          <w:p w14:paraId="2204337E" w14:textId="2658AE38" w:rsidR="00FB1F67" w:rsidRPr="00CB3654" w:rsidRDefault="00F158AF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608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531,51</w:t>
            </w:r>
          </w:p>
        </w:tc>
        <w:tc>
          <w:tcPr>
            <w:tcW w:w="857" w:type="dxa"/>
            <w:noWrap/>
            <w:hideMark/>
          </w:tcPr>
          <w:p w14:paraId="16381E33" w14:textId="7251CDD6" w:rsidR="00FB1F67" w:rsidRPr="00CB3654" w:rsidRDefault="00F158AF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42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94" w:type="dxa"/>
            <w:noWrap/>
            <w:hideMark/>
          </w:tcPr>
          <w:p w14:paraId="01EB5190" w14:textId="5230D3A2" w:rsidR="00FB1F67" w:rsidRPr="00CB3654" w:rsidRDefault="00F158AF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F158AF" w:rsidRPr="00691791" w14:paraId="40962794" w14:textId="77777777" w:rsidTr="00F158AF">
        <w:trPr>
          <w:trHeight w:val="255"/>
        </w:trPr>
        <w:tc>
          <w:tcPr>
            <w:tcW w:w="2261" w:type="dxa"/>
            <w:noWrap/>
            <w:hideMark/>
          </w:tcPr>
          <w:p w14:paraId="5B935020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7 Prihodi od prodaje nefinancijske imovine</w:t>
            </w:r>
          </w:p>
        </w:tc>
        <w:tc>
          <w:tcPr>
            <w:tcW w:w="1275" w:type="dxa"/>
            <w:noWrap/>
            <w:hideMark/>
          </w:tcPr>
          <w:p w14:paraId="3D75BBAF" w14:textId="48B44677" w:rsidR="00FB1F67" w:rsidRPr="00691791" w:rsidRDefault="00F158AF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68ADFD2B" w14:textId="7C1E8303" w:rsidR="00FB1F67" w:rsidRPr="00691791" w:rsidRDefault="00F158AF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  <w:r w:rsidR="00FB1F67"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75D6373B" w14:textId="1F77D86F" w:rsidR="00FB1F67" w:rsidRPr="00691791" w:rsidRDefault="00F158AF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FB1F67"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2" w:type="dxa"/>
            <w:noWrap/>
            <w:hideMark/>
          </w:tcPr>
          <w:p w14:paraId="3611BFC1" w14:textId="551AECB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0,</w:t>
            </w:r>
            <w:r w:rsidR="00F158AF">
              <w:rPr>
                <w:rFonts w:ascii="Arial" w:hAnsi="Arial" w:cs="Arial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857" w:type="dxa"/>
            <w:noWrap/>
            <w:hideMark/>
          </w:tcPr>
          <w:p w14:paraId="61F6298D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0,00%</w:t>
            </w:r>
          </w:p>
        </w:tc>
        <w:tc>
          <w:tcPr>
            <w:tcW w:w="994" w:type="dxa"/>
            <w:noWrap/>
            <w:hideMark/>
          </w:tcPr>
          <w:p w14:paraId="3BA4E947" w14:textId="39BA32BF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0,</w:t>
            </w:r>
            <w:r w:rsidR="00F158A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0%</w:t>
            </w:r>
          </w:p>
        </w:tc>
      </w:tr>
      <w:tr w:rsidR="00F158AF" w:rsidRPr="00CB3654" w14:paraId="29F47AF7" w14:textId="77777777" w:rsidTr="00F158AF">
        <w:trPr>
          <w:trHeight w:val="255"/>
        </w:trPr>
        <w:tc>
          <w:tcPr>
            <w:tcW w:w="2261" w:type="dxa"/>
            <w:noWrap/>
            <w:hideMark/>
          </w:tcPr>
          <w:p w14:paraId="5B7929FD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72 Prihodi od prodaje proizvedene dugotrajne imovine</w:t>
            </w:r>
          </w:p>
        </w:tc>
        <w:tc>
          <w:tcPr>
            <w:tcW w:w="1275" w:type="dxa"/>
            <w:noWrap/>
            <w:hideMark/>
          </w:tcPr>
          <w:p w14:paraId="524CA4DA" w14:textId="13CCB99B" w:rsidR="00FB1F67" w:rsidRPr="00CB3654" w:rsidRDefault="00F158AF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615D2625" w14:textId="34DC8433" w:rsidR="00FB1F67" w:rsidRPr="00CB3654" w:rsidRDefault="00F158AF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4D8D494F" w14:textId="6760E0F2" w:rsidR="00FB1F67" w:rsidRPr="00CB3654" w:rsidRDefault="00F158AF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2" w:type="dxa"/>
            <w:noWrap/>
            <w:hideMark/>
          </w:tcPr>
          <w:p w14:paraId="40423CCE" w14:textId="72B6F393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0,</w:t>
            </w:r>
            <w:r w:rsidR="00F158AF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857" w:type="dxa"/>
            <w:noWrap/>
            <w:hideMark/>
          </w:tcPr>
          <w:p w14:paraId="48239443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  <w:tc>
          <w:tcPr>
            <w:tcW w:w="994" w:type="dxa"/>
            <w:noWrap/>
            <w:hideMark/>
          </w:tcPr>
          <w:p w14:paraId="17FB979F" w14:textId="18F66D70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0,</w:t>
            </w:r>
            <w:r w:rsidR="00F158AF">
              <w:rPr>
                <w:rFonts w:ascii="Arial" w:hAnsi="Arial" w:cs="Arial"/>
                <w:sz w:val="16"/>
                <w:szCs w:val="16"/>
              </w:rPr>
              <w:t>2</w:t>
            </w:r>
            <w:r w:rsidRPr="00CB3654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</w:tbl>
    <w:p w14:paraId="37FDC4A4" w14:textId="77777777" w:rsidR="00CB3654" w:rsidRDefault="00CB3654" w:rsidP="0028105F">
      <w:pPr>
        <w:jc w:val="both"/>
        <w:rPr>
          <w:rFonts w:ascii="Arial" w:hAnsi="Arial" w:cs="Arial"/>
          <w:b/>
          <w:sz w:val="24"/>
          <w:u w:val="single"/>
        </w:rPr>
      </w:pPr>
    </w:p>
    <w:p w14:paraId="42B7F039" w14:textId="6A64CC48" w:rsidR="0028105F" w:rsidRPr="00004887" w:rsidRDefault="0028105F" w:rsidP="0028105F">
      <w:pPr>
        <w:jc w:val="both"/>
        <w:rPr>
          <w:rFonts w:ascii="Arial" w:hAnsi="Arial" w:cs="Arial"/>
          <w:b/>
          <w:sz w:val="24"/>
          <w:u w:val="single"/>
        </w:rPr>
      </w:pPr>
      <w:r w:rsidRPr="00004887">
        <w:rPr>
          <w:rFonts w:ascii="Arial" w:hAnsi="Arial" w:cs="Arial"/>
          <w:b/>
          <w:sz w:val="24"/>
          <w:u w:val="single"/>
        </w:rPr>
        <w:t>Prihodi poslovanja</w:t>
      </w:r>
    </w:p>
    <w:p w14:paraId="37A42103" w14:textId="77777777" w:rsidR="00004887" w:rsidRDefault="00004887" w:rsidP="00004887">
      <w:pPr>
        <w:jc w:val="both"/>
      </w:pPr>
    </w:p>
    <w:p w14:paraId="2E935445" w14:textId="00CBBB02" w:rsidR="00004887" w:rsidRDefault="00004887" w:rsidP="00004887">
      <w:pPr>
        <w:jc w:val="both"/>
        <w:rPr>
          <w:rFonts w:ascii="Arial" w:hAnsi="Arial" w:cs="Arial"/>
          <w:bCs/>
          <w:sz w:val="24"/>
          <w:szCs w:val="24"/>
        </w:rPr>
      </w:pPr>
      <w:r w:rsidRPr="00004887">
        <w:rPr>
          <w:rFonts w:ascii="Arial" w:hAnsi="Arial" w:cs="Arial"/>
          <w:b/>
          <w:i/>
          <w:sz w:val="24"/>
          <w:szCs w:val="24"/>
        </w:rPr>
        <w:t xml:space="preserve">Prihodi poslovanja </w:t>
      </w:r>
      <w:r w:rsidRPr="00004887">
        <w:rPr>
          <w:rFonts w:ascii="Arial" w:hAnsi="Arial" w:cs="Arial"/>
          <w:sz w:val="24"/>
          <w:szCs w:val="24"/>
        </w:rPr>
        <w:t xml:space="preserve">realizirani su u iznosu </w:t>
      </w:r>
      <w:r>
        <w:rPr>
          <w:rFonts w:ascii="Arial" w:hAnsi="Arial" w:cs="Arial"/>
          <w:sz w:val="24"/>
          <w:szCs w:val="24"/>
        </w:rPr>
        <w:t>2</w:t>
      </w:r>
      <w:r w:rsidRPr="00004887">
        <w:rPr>
          <w:rFonts w:ascii="Arial" w:hAnsi="Arial" w:cs="Arial"/>
          <w:sz w:val="24"/>
          <w:szCs w:val="24"/>
        </w:rPr>
        <w:t>.</w:t>
      </w:r>
      <w:r w:rsidR="00680F83">
        <w:rPr>
          <w:rFonts w:ascii="Arial" w:hAnsi="Arial" w:cs="Arial"/>
          <w:sz w:val="24"/>
          <w:szCs w:val="24"/>
        </w:rPr>
        <w:t>932</w:t>
      </w:r>
      <w:r w:rsidRPr="00004887">
        <w:rPr>
          <w:rFonts w:ascii="Arial" w:hAnsi="Arial" w:cs="Arial"/>
          <w:sz w:val="24"/>
          <w:szCs w:val="24"/>
        </w:rPr>
        <w:t>.</w:t>
      </w:r>
      <w:r w:rsidR="00680F83">
        <w:rPr>
          <w:rFonts w:ascii="Arial" w:hAnsi="Arial" w:cs="Arial"/>
          <w:sz w:val="24"/>
          <w:szCs w:val="24"/>
        </w:rPr>
        <w:t>153</w:t>
      </w:r>
      <w:r w:rsidRPr="00004887">
        <w:rPr>
          <w:rFonts w:ascii="Arial" w:hAnsi="Arial" w:cs="Arial"/>
          <w:sz w:val="24"/>
          <w:szCs w:val="24"/>
        </w:rPr>
        <w:t>,</w:t>
      </w:r>
      <w:r w:rsidR="00680F8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2</w:t>
      </w:r>
      <w:r w:rsidRPr="000048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4887">
        <w:rPr>
          <w:rFonts w:ascii="Arial" w:hAnsi="Arial" w:cs="Arial"/>
          <w:sz w:val="24"/>
          <w:szCs w:val="24"/>
        </w:rPr>
        <w:t>eur</w:t>
      </w:r>
      <w:proofErr w:type="spellEnd"/>
      <w:r w:rsidRPr="00004887">
        <w:rPr>
          <w:rFonts w:ascii="Arial" w:hAnsi="Arial" w:cs="Arial"/>
          <w:sz w:val="24"/>
          <w:szCs w:val="24"/>
        </w:rPr>
        <w:t xml:space="preserve"> ili </w:t>
      </w:r>
      <w:r>
        <w:rPr>
          <w:rFonts w:ascii="Arial" w:hAnsi="Arial" w:cs="Arial"/>
          <w:sz w:val="24"/>
          <w:szCs w:val="24"/>
        </w:rPr>
        <w:t>9</w:t>
      </w:r>
      <w:r w:rsidR="00680F8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,</w:t>
      </w:r>
      <w:r w:rsidR="00680F83">
        <w:rPr>
          <w:rFonts w:ascii="Arial" w:hAnsi="Arial" w:cs="Arial"/>
          <w:sz w:val="24"/>
          <w:szCs w:val="24"/>
        </w:rPr>
        <w:t>49</w:t>
      </w:r>
      <w:r w:rsidRPr="00004887">
        <w:rPr>
          <w:rFonts w:ascii="Arial" w:hAnsi="Arial" w:cs="Arial"/>
          <w:sz w:val="24"/>
          <w:szCs w:val="24"/>
        </w:rPr>
        <w:t>% u odnosu na plan, a u odnosu na</w:t>
      </w:r>
      <w:r w:rsidRPr="00004887">
        <w:rPr>
          <w:rFonts w:ascii="Arial" w:hAnsi="Arial" w:cs="Arial"/>
          <w:bCs/>
          <w:sz w:val="24"/>
          <w:szCs w:val="24"/>
        </w:rPr>
        <w:t xml:space="preserve"> izvršenje za izvještajno razdoblje prethodne godine veći su za </w:t>
      </w:r>
      <w:r w:rsidR="00680F83">
        <w:rPr>
          <w:rFonts w:ascii="Arial" w:hAnsi="Arial" w:cs="Arial"/>
          <w:bCs/>
          <w:sz w:val="24"/>
          <w:szCs w:val="24"/>
        </w:rPr>
        <w:t>20</w:t>
      </w:r>
      <w:r w:rsidRPr="00004887">
        <w:rPr>
          <w:rFonts w:ascii="Arial" w:hAnsi="Arial" w:cs="Arial"/>
          <w:bCs/>
          <w:sz w:val="24"/>
          <w:szCs w:val="24"/>
        </w:rPr>
        <w:t>,</w:t>
      </w:r>
      <w:r w:rsidR="00680F83">
        <w:rPr>
          <w:rFonts w:ascii="Arial" w:hAnsi="Arial" w:cs="Arial"/>
          <w:bCs/>
          <w:sz w:val="24"/>
          <w:szCs w:val="24"/>
        </w:rPr>
        <w:t>42</w:t>
      </w:r>
      <w:r w:rsidRPr="00004887">
        <w:rPr>
          <w:rFonts w:ascii="Arial" w:hAnsi="Arial" w:cs="Arial"/>
          <w:bCs/>
          <w:sz w:val="24"/>
          <w:szCs w:val="24"/>
        </w:rPr>
        <w:t>%.</w:t>
      </w:r>
    </w:p>
    <w:p w14:paraId="4596ADC0" w14:textId="77777777" w:rsidR="00830BA4" w:rsidRPr="00004887" w:rsidRDefault="00830BA4" w:rsidP="00004887">
      <w:pPr>
        <w:jc w:val="both"/>
        <w:rPr>
          <w:rFonts w:ascii="Arial" w:hAnsi="Arial" w:cs="Arial"/>
          <w:bCs/>
          <w:sz w:val="24"/>
          <w:szCs w:val="24"/>
        </w:rPr>
      </w:pPr>
    </w:p>
    <w:p w14:paraId="6514AF49" w14:textId="77777777" w:rsidR="00004887" w:rsidRPr="00004887" w:rsidRDefault="00004887" w:rsidP="00004887">
      <w:pPr>
        <w:jc w:val="both"/>
        <w:rPr>
          <w:rFonts w:ascii="Arial" w:hAnsi="Arial" w:cs="Arial"/>
          <w:sz w:val="24"/>
          <w:szCs w:val="24"/>
        </w:rPr>
      </w:pPr>
      <w:r w:rsidRPr="00004887">
        <w:rPr>
          <w:rFonts w:ascii="Arial" w:hAnsi="Arial" w:cs="Arial"/>
          <w:sz w:val="24"/>
          <w:szCs w:val="24"/>
        </w:rPr>
        <w:t>Prihode poslovanja čine :</w:t>
      </w:r>
    </w:p>
    <w:p w14:paraId="2F1CD93B" w14:textId="77777777" w:rsidR="00004887" w:rsidRPr="00876CB3" w:rsidRDefault="00004887" w:rsidP="00004887">
      <w:pPr>
        <w:numPr>
          <w:ilvl w:val="1"/>
          <w:numId w:val="9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876CB3">
        <w:rPr>
          <w:rFonts w:ascii="Arial" w:hAnsi="Arial" w:cs="Arial"/>
          <w:i/>
          <w:iCs/>
          <w:sz w:val="24"/>
          <w:szCs w:val="24"/>
        </w:rPr>
        <w:t>pomoći iz inozemstva i od subjekata unutar općeg proračuna,</w:t>
      </w:r>
    </w:p>
    <w:p w14:paraId="5AE63F6E" w14:textId="77777777" w:rsidR="00004887" w:rsidRPr="00876CB3" w:rsidRDefault="00004887" w:rsidP="00004887">
      <w:pPr>
        <w:numPr>
          <w:ilvl w:val="1"/>
          <w:numId w:val="9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876CB3">
        <w:rPr>
          <w:rFonts w:ascii="Arial" w:hAnsi="Arial" w:cs="Arial"/>
          <w:i/>
          <w:iCs/>
          <w:sz w:val="24"/>
          <w:szCs w:val="24"/>
        </w:rPr>
        <w:t>prihodi od upravnih i administrativnih pristojbi, pristojbi po posebnim propisima i naknada,</w:t>
      </w:r>
    </w:p>
    <w:p w14:paraId="4E1C35CE" w14:textId="77777777" w:rsidR="00004887" w:rsidRPr="00876CB3" w:rsidRDefault="00004887" w:rsidP="00004887">
      <w:pPr>
        <w:numPr>
          <w:ilvl w:val="1"/>
          <w:numId w:val="9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876CB3">
        <w:rPr>
          <w:rFonts w:ascii="Arial" w:hAnsi="Arial" w:cs="Arial"/>
          <w:i/>
          <w:iCs/>
          <w:sz w:val="24"/>
          <w:szCs w:val="24"/>
        </w:rPr>
        <w:t>prihodi od prodaje proizvoda i robe te pruženih usluga i prihodi od donacija,</w:t>
      </w:r>
    </w:p>
    <w:p w14:paraId="36B70F6C" w14:textId="225B8DFD" w:rsidR="008E3860" w:rsidRPr="00876CB3" w:rsidRDefault="008E3860" w:rsidP="00004887">
      <w:pPr>
        <w:numPr>
          <w:ilvl w:val="1"/>
          <w:numId w:val="9"/>
        </w:numPr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876CB3">
        <w:rPr>
          <w:rFonts w:ascii="Arial" w:hAnsi="Arial" w:cs="Arial"/>
          <w:bCs/>
          <w:i/>
          <w:iCs/>
          <w:sz w:val="24"/>
        </w:rPr>
        <w:t>prihodi iz nadležnog proračuna i od HZZO-a temeljem ugovornih obveza</w:t>
      </w:r>
    </w:p>
    <w:p w14:paraId="2B48F2C8" w14:textId="5A84F82D" w:rsidR="00004887" w:rsidRPr="00876CB3" w:rsidRDefault="008E3860" w:rsidP="00004887">
      <w:pPr>
        <w:numPr>
          <w:ilvl w:val="1"/>
          <w:numId w:val="9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876CB3">
        <w:rPr>
          <w:rFonts w:ascii="Arial" w:hAnsi="Arial" w:cs="Arial"/>
          <w:i/>
          <w:iCs/>
          <w:sz w:val="24"/>
          <w:szCs w:val="24"/>
        </w:rPr>
        <w:t>prihodi od prodaje proizvedene dugotrajne imovine</w:t>
      </w:r>
    </w:p>
    <w:p w14:paraId="422C30DE" w14:textId="77777777" w:rsidR="00004887" w:rsidRPr="00004887" w:rsidRDefault="00004887" w:rsidP="0028105F">
      <w:pPr>
        <w:jc w:val="both"/>
        <w:rPr>
          <w:rFonts w:ascii="Arial" w:hAnsi="Arial" w:cs="Arial"/>
          <w:b/>
          <w:sz w:val="24"/>
        </w:rPr>
      </w:pPr>
    </w:p>
    <w:p w14:paraId="2587A5DB" w14:textId="6C602893" w:rsidR="0028105F" w:rsidRPr="0019708D" w:rsidRDefault="0028105F" w:rsidP="00876CB3">
      <w:pPr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b/>
          <w:sz w:val="24"/>
        </w:rPr>
        <w:br/>
        <w:t xml:space="preserve">63 Prihodi pomoći iz inozemstva i od subjekata unutar općeg proračuna </w:t>
      </w:r>
      <w:r w:rsidRPr="0019708D">
        <w:rPr>
          <w:rFonts w:ascii="Arial" w:hAnsi="Arial" w:cs="Arial"/>
          <w:sz w:val="24"/>
        </w:rPr>
        <w:t xml:space="preserve">realizirani su u iznosu </w:t>
      </w:r>
      <w:r w:rsidR="00680F83">
        <w:rPr>
          <w:rFonts w:ascii="Arial" w:hAnsi="Arial" w:cs="Arial"/>
          <w:sz w:val="24"/>
        </w:rPr>
        <w:t>2</w:t>
      </w:r>
      <w:r w:rsidRPr="0019708D">
        <w:rPr>
          <w:rFonts w:ascii="Arial" w:hAnsi="Arial" w:cs="Arial"/>
          <w:sz w:val="24"/>
        </w:rPr>
        <w:t>.</w:t>
      </w:r>
      <w:r w:rsidR="00680F83">
        <w:rPr>
          <w:rFonts w:ascii="Arial" w:hAnsi="Arial" w:cs="Arial"/>
          <w:sz w:val="24"/>
        </w:rPr>
        <w:t>305</w:t>
      </w:r>
      <w:r w:rsidRPr="0019708D">
        <w:rPr>
          <w:rFonts w:ascii="Arial" w:hAnsi="Arial" w:cs="Arial"/>
          <w:sz w:val="24"/>
        </w:rPr>
        <w:t>.</w:t>
      </w:r>
      <w:r w:rsidR="00680F83">
        <w:rPr>
          <w:rFonts w:ascii="Arial" w:hAnsi="Arial" w:cs="Arial"/>
          <w:sz w:val="24"/>
        </w:rPr>
        <w:t>348</w:t>
      </w:r>
      <w:r w:rsidRPr="0019708D">
        <w:rPr>
          <w:rFonts w:ascii="Arial" w:hAnsi="Arial" w:cs="Arial"/>
          <w:sz w:val="24"/>
        </w:rPr>
        <w:t>,</w:t>
      </w:r>
      <w:r w:rsidR="00680F83">
        <w:rPr>
          <w:rFonts w:ascii="Arial" w:hAnsi="Arial" w:cs="Arial"/>
          <w:sz w:val="24"/>
        </w:rPr>
        <w:t>31</w:t>
      </w:r>
      <w:r w:rsidRPr="0019708D">
        <w:rPr>
          <w:rFonts w:ascii="Arial" w:hAnsi="Arial" w:cs="Arial"/>
          <w:sz w:val="24"/>
        </w:rPr>
        <w:t xml:space="preserve"> </w:t>
      </w:r>
      <w:proofErr w:type="spellStart"/>
      <w:r w:rsidR="002343DC">
        <w:rPr>
          <w:rFonts w:ascii="Arial" w:hAnsi="Arial" w:cs="Arial"/>
          <w:sz w:val="24"/>
        </w:rPr>
        <w:t>eur</w:t>
      </w:r>
      <w:proofErr w:type="spellEnd"/>
      <w:r w:rsidRPr="0019708D">
        <w:rPr>
          <w:rFonts w:ascii="Arial" w:hAnsi="Arial" w:cs="Arial"/>
          <w:sz w:val="24"/>
        </w:rPr>
        <w:t xml:space="preserve"> ili </w:t>
      </w:r>
      <w:r w:rsidR="00680F83">
        <w:rPr>
          <w:rFonts w:ascii="Arial" w:hAnsi="Arial" w:cs="Arial"/>
          <w:sz w:val="24"/>
        </w:rPr>
        <w:t>97</w:t>
      </w:r>
      <w:r w:rsidR="002343DC">
        <w:rPr>
          <w:rFonts w:ascii="Arial" w:hAnsi="Arial" w:cs="Arial"/>
          <w:sz w:val="24"/>
        </w:rPr>
        <w:t>,</w:t>
      </w:r>
      <w:r w:rsidR="00680F83">
        <w:rPr>
          <w:rFonts w:ascii="Arial" w:hAnsi="Arial" w:cs="Arial"/>
          <w:sz w:val="24"/>
        </w:rPr>
        <w:t>05</w:t>
      </w:r>
      <w:r w:rsidRPr="0019708D">
        <w:rPr>
          <w:rFonts w:ascii="Arial" w:hAnsi="Arial" w:cs="Arial"/>
          <w:sz w:val="24"/>
        </w:rPr>
        <w:t>% u odnosu na</w:t>
      </w:r>
      <w:r w:rsidR="002343DC">
        <w:rPr>
          <w:rFonts w:ascii="Arial" w:hAnsi="Arial" w:cs="Arial"/>
          <w:sz w:val="24"/>
        </w:rPr>
        <w:t xml:space="preserve"> tekući</w:t>
      </w:r>
      <w:r w:rsidRPr="0019708D">
        <w:rPr>
          <w:rFonts w:ascii="Arial" w:hAnsi="Arial" w:cs="Arial"/>
          <w:sz w:val="24"/>
        </w:rPr>
        <w:t xml:space="preserve"> plan</w:t>
      </w:r>
      <w:r w:rsidR="008E3860">
        <w:rPr>
          <w:rFonts w:ascii="Arial" w:hAnsi="Arial" w:cs="Arial"/>
          <w:sz w:val="24"/>
        </w:rPr>
        <w:t>.</w:t>
      </w:r>
      <w:r w:rsidRPr="0019708D">
        <w:rPr>
          <w:rFonts w:ascii="Arial" w:hAnsi="Arial" w:cs="Arial"/>
          <w:sz w:val="24"/>
        </w:rPr>
        <w:t xml:space="preserve"> </w:t>
      </w:r>
    </w:p>
    <w:p w14:paraId="5FF292A8" w14:textId="77777777" w:rsidR="0028105F" w:rsidRPr="0019708D" w:rsidRDefault="0028105F" w:rsidP="00876CB3">
      <w:pPr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t>Prihodi se odnosne na novčana sredstva kojima Ministarstvo znanosti i obrazovanja financira plaće djelatnika, mentorstva, udžbenike, lektiru, prehranu učenika i menstrualne higijenske potrepštine.</w:t>
      </w:r>
    </w:p>
    <w:p w14:paraId="77F11789" w14:textId="08F7202B" w:rsidR="0028105F" w:rsidRPr="0019708D" w:rsidRDefault="0028105F" w:rsidP="0028105F">
      <w:pPr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lastRenderedPageBreak/>
        <w:t>Unutar tih prihoda nalaze se i prihodi od pomoći temeljem prijenosa EU sredstava iz kojih se financira školska shema voća, povrća</w:t>
      </w:r>
      <w:r w:rsidR="00004887">
        <w:rPr>
          <w:rFonts w:ascii="Arial" w:hAnsi="Arial" w:cs="Arial"/>
          <w:sz w:val="24"/>
        </w:rPr>
        <w:t xml:space="preserve"> te</w:t>
      </w:r>
      <w:r w:rsidRPr="0019708D">
        <w:rPr>
          <w:rFonts w:ascii="Arial" w:hAnsi="Arial" w:cs="Arial"/>
          <w:sz w:val="24"/>
        </w:rPr>
        <w:t xml:space="preserve"> mlijeka i mliječnih proizvoda.</w:t>
      </w:r>
    </w:p>
    <w:p w14:paraId="7720E12C" w14:textId="77777777" w:rsidR="0028105F" w:rsidRPr="0019708D" w:rsidRDefault="0028105F" w:rsidP="0028105F">
      <w:pPr>
        <w:jc w:val="both"/>
        <w:rPr>
          <w:rFonts w:ascii="Arial" w:hAnsi="Arial" w:cs="Arial"/>
          <w:sz w:val="24"/>
        </w:rPr>
      </w:pPr>
    </w:p>
    <w:p w14:paraId="436B3F4F" w14:textId="4EE7B230" w:rsidR="0028105F" w:rsidRPr="0019708D" w:rsidRDefault="0028105F" w:rsidP="0028105F">
      <w:pPr>
        <w:contextualSpacing/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b/>
          <w:sz w:val="24"/>
        </w:rPr>
        <w:t xml:space="preserve">65 Prihodi od upravnih i administrativnih pristojbi, pristojbi po posebnim propisima i naknada </w:t>
      </w:r>
      <w:r w:rsidRPr="0019708D">
        <w:rPr>
          <w:rFonts w:ascii="Arial" w:hAnsi="Arial" w:cs="Arial"/>
          <w:sz w:val="24"/>
        </w:rPr>
        <w:t xml:space="preserve">realizirani su u iznosu </w:t>
      </w:r>
      <w:r w:rsidR="00680F83">
        <w:rPr>
          <w:rFonts w:ascii="Arial" w:hAnsi="Arial" w:cs="Arial"/>
          <w:sz w:val="24"/>
        </w:rPr>
        <w:t>9</w:t>
      </w:r>
      <w:r w:rsidRPr="0019708D">
        <w:rPr>
          <w:rFonts w:ascii="Arial" w:hAnsi="Arial" w:cs="Arial"/>
          <w:sz w:val="24"/>
        </w:rPr>
        <w:t>.</w:t>
      </w:r>
      <w:r w:rsidR="00680F83">
        <w:rPr>
          <w:rFonts w:ascii="Arial" w:hAnsi="Arial" w:cs="Arial"/>
          <w:sz w:val="24"/>
        </w:rPr>
        <w:t>386</w:t>
      </w:r>
      <w:r w:rsidRPr="0019708D">
        <w:rPr>
          <w:rFonts w:ascii="Arial" w:hAnsi="Arial" w:cs="Arial"/>
          <w:sz w:val="24"/>
        </w:rPr>
        <w:t>,</w:t>
      </w:r>
      <w:r w:rsidR="00680F83">
        <w:rPr>
          <w:rFonts w:ascii="Arial" w:hAnsi="Arial" w:cs="Arial"/>
          <w:sz w:val="24"/>
        </w:rPr>
        <w:t>16</w:t>
      </w:r>
      <w:r w:rsidR="00004887">
        <w:rPr>
          <w:rFonts w:ascii="Arial" w:hAnsi="Arial" w:cs="Arial"/>
          <w:sz w:val="24"/>
        </w:rPr>
        <w:t xml:space="preserve"> </w:t>
      </w:r>
      <w:proofErr w:type="spellStart"/>
      <w:r w:rsidR="00004887">
        <w:rPr>
          <w:rFonts w:ascii="Arial" w:hAnsi="Arial" w:cs="Arial"/>
          <w:sz w:val="24"/>
        </w:rPr>
        <w:t>eur</w:t>
      </w:r>
      <w:proofErr w:type="spellEnd"/>
      <w:r w:rsidR="00004887">
        <w:rPr>
          <w:rFonts w:ascii="Arial" w:hAnsi="Arial" w:cs="Arial"/>
          <w:sz w:val="24"/>
        </w:rPr>
        <w:t xml:space="preserve"> </w:t>
      </w:r>
      <w:r w:rsidRPr="0019708D">
        <w:rPr>
          <w:rFonts w:ascii="Arial" w:hAnsi="Arial" w:cs="Arial"/>
          <w:sz w:val="24"/>
        </w:rPr>
        <w:t xml:space="preserve">ili </w:t>
      </w:r>
      <w:r w:rsidR="00680F83">
        <w:rPr>
          <w:rFonts w:ascii="Arial" w:hAnsi="Arial" w:cs="Arial"/>
          <w:sz w:val="24"/>
        </w:rPr>
        <w:t>69</w:t>
      </w:r>
      <w:r w:rsidRPr="0019708D">
        <w:rPr>
          <w:rFonts w:ascii="Arial" w:hAnsi="Arial" w:cs="Arial"/>
          <w:sz w:val="24"/>
        </w:rPr>
        <w:t>,</w:t>
      </w:r>
      <w:r w:rsidR="00680F83">
        <w:rPr>
          <w:rFonts w:ascii="Arial" w:hAnsi="Arial" w:cs="Arial"/>
          <w:sz w:val="24"/>
        </w:rPr>
        <w:t>53</w:t>
      </w:r>
      <w:r w:rsidRPr="0019708D">
        <w:rPr>
          <w:rFonts w:ascii="Arial" w:hAnsi="Arial" w:cs="Arial"/>
          <w:sz w:val="24"/>
        </w:rPr>
        <w:t xml:space="preserve">% u odnosu na </w:t>
      </w:r>
      <w:r w:rsidR="00876CB3">
        <w:rPr>
          <w:rFonts w:ascii="Arial" w:hAnsi="Arial" w:cs="Arial"/>
          <w:sz w:val="24"/>
        </w:rPr>
        <w:t xml:space="preserve">tekući </w:t>
      </w:r>
      <w:r w:rsidRPr="0019708D">
        <w:rPr>
          <w:rFonts w:ascii="Arial" w:hAnsi="Arial" w:cs="Arial"/>
          <w:sz w:val="24"/>
        </w:rPr>
        <w:t>plan</w:t>
      </w:r>
      <w:r w:rsidR="008E3860">
        <w:rPr>
          <w:rFonts w:ascii="Arial" w:hAnsi="Arial" w:cs="Arial"/>
          <w:sz w:val="24"/>
        </w:rPr>
        <w:t>.</w:t>
      </w:r>
      <w:r w:rsidRPr="0019708D">
        <w:rPr>
          <w:rFonts w:ascii="Arial" w:hAnsi="Arial" w:cs="Arial"/>
          <w:sz w:val="24"/>
        </w:rPr>
        <w:t xml:space="preserve">  </w:t>
      </w:r>
    </w:p>
    <w:p w14:paraId="046889F4" w14:textId="6E802F75" w:rsidR="0028105F" w:rsidRPr="0019708D" w:rsidRDefault="0028105F" w:rsidP="0028105F">
      <w:pPr>
        <w:contextualSpacing/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t xml:space="preserve">Razlog tome je uvođenje besplatne prehrane za sve učenike </w:t>
      </w:r>
      <w:r w:rsidR="00876CB3">
        <w:rPr>
          <w:rFonts w:ascii="Arial" w:hAnsi="Arial" w:cs="Arial"/>
          <w:sz w:val="24"/>
        </w:rPr>
        <w:t>što je rezultiralo smanjenjem up</w:t>
      </w:r>
      <w:r w:rsidRPr="0019708D">
        <w:rPr>
          <w:rFonts w:ascii="Arial" w:hAnsi="Arial" w:cs="Arial"/>
          <w:sz w:val="24"/>
        </w:rPr>
        <w:t>lat</w:t>
      </w:r>
      <w:r w:rsidR="00876CB3">
        <w:rPr>
          <w:rFonts w:ascii="Arial" w:hAnsi="Arial" w:cs="Arial"/>
          <w:sz w:val="24"/>
        </w:rPr>
        <w:t>a</w:t>
      </w:r>
      <w:r w:rsidRPr="0019708D">
        <w:rPr>
          <w:rFonts w:ascii="Arial" w:hAnsi="Arial" w:cs="Arial"/>
          <w:sz w:val="24"/>
        </w:rPr>
        <w:t xml:space="preserve"> roditelja</w:t>
      </w:r>
      <w:r w:rsidR="008E3860">
        <w:rPr>
          <w:rFonts w:ascii="Arial" w:hAnsi="Arial" w:cs="Arial"/>
          <w:sz w:val="24"/>
        </w:rPr>
        <w:t xml:space="preserve"> za prehranu.</w:t>
      </w:r>
    </w:p>
    <w:p w14:paraId="3980F75C" w14:textId="77777777" w:rsidR="0028105F" w:rsidRPr="0019708D" w:rsidRDefault="0028105F" w:rsidP="0028105F">
      <w:pPr>
        <w:contextualSpacing/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t>Prihode čine uplate roditelja za produženi boravak te prihodi od osiguravajućih društava na ime štete uzrokovane nepredvidivim događajima (npr. lom stakla).</w:t>
      </w:r>
    </w:p>
    <w:p w14:paraId="239E5439" w14:textId="77777777" w:rsidR="0028105F" w:rsidRPr="0019708D" w:rsidRDefault="0028105F" w:rsidP="0028105F">
      <w:pPr>
        <w:contextualSpacing/>
        <w:jc w:val="both"/>
        <w:rPr>
          <w:rFonts w:ascii="Arial" w:hAnsi="Arial" w:cs="Arial"/>
          <w:sz w:val="24"/>
        </w:rPr>
      </w:pPr>
    </w:p>
    <w:p w14:paraId="0C11D358" w14:textId="4C0AB035" w:rsidR="0028105F" w:rsidRPr="0019708D" w:rsidRDefault="0028105F" w:rsidP="0028105F">
      <w:pPr>
        <w:contextualSpacing/>
        <w:jc w:val="both"/>
        <w:rPr>
          <w:rFonts w:ascii="Arial" w:hAnsi="Arial" w:cs="Arial"/>
          <w:b/>
          <w:sz w:val="24"/>
        </w:rPr>
      </w:pPr>
      <w:r w:rsidRPr="0019708D">
        <w:rPr>
          <w:rFonts w:ascii="Arial" w:hAnsi="Arial" w:cs="Arial"/>
          <w:b/>
          <w:sz w:val="24"/>
        </w:rPr>
        <w:t xml:space="preserve">66 Prihodi od prodaje proizvoda i robe te pruženih usluga i prihodi od donacija </w:t>
      </w:r>
      <w:r w:rsidRPr="0019708D">
        <w:rPr>
          <w:rFonts w:ascii="Arial" w:hAnsi="Arial" w:cs="Arial"/>
          <w:sz w:val="24"/>
        </w:rPr>
        <w:t xml:space="preserve">realizirani su u iznosu </w:t>
      </w:r>
      <w:r w:rsidR="002D15E7">
        <w:rPr>
          <w:rFonts w:ascii="Arial" w:hAnsi="Arial" w:cs="Arial"/>
          <w:sz w:val="24"/>
        </w:rPr>
        <w:t>8</w:t>
      </w:r>
      <w:r w:rsidRPr="0019708D">
        <w:rPr>
          <w:rFonts w:ascii="Arial" w:hAnsi="Arial" w:cs="Arial"/>
          <w:sz w:val="24"/>
        </w:rPr>
        <w:t>.</w:t>
      </w:r>
      <w:r w:rsidR="002D15E7">
        <w:rPr>
          <w:rFonts w:ascii="Arial" w:hAnsi="Arial" w:cs="Arial"/>
          <w:sz w:val="24"/>
        </w:rPr>
        <w:t>8</w:t>
      </w:r>
      <w:r w:rsidR="008E3860">
        <w:rPr>
          <w:rFonts w:ascii="Arial" w:hAnsi="Arial" w:cs="Arial"/>
          <w:sz w:val="24"/>
        </w:rPr>
        <w:t>8</w:t>
      </w:r>
      <w:r w:rsidR="002D15E7">
        <w:rPr>
          <w:rFonts w:ascii="Arial" w:hAnsi="Arial" w:cs="Arial"/>
          <w:sz w:val="24"/>
        </w:rPr>
        <w:t>7</w:t>
      </w:r>
      <w:r w:rsidRPr="0019708D">
        <w:rPr>
          <w:rFonts w:ascii="Arial" w:hAnsi="Arial" w:cs="Arial"/>
          <w:sz w:val="24"/>
        </w:rPr>
        <w:t>,</w:t>
      </w:r>
      <w:r w:rsidR="002D15E7">
        <w:rPr>
          <w:rFonts w:ascii="Arial" w:hAnsi="Arial" w:cs="Arial"/>
          <w:sz w:val="24"/>
        </w:rPr>
        <w:t>7</w:t>
      </w:r>
      <w:r w:rsidR="008E3860">
        <w:rPr>
          <w:rFonts w:ascii="Arial" w:hAnsi="Arial" w:cs="Arial"/>
          <w:sz w:val="24"/>
        </w:rPr>
        <w:t xml:space="preserve">4 </w:t>
      </w:r>
      <w:proofErr w:type="spellStart"/>
      <w:r w:rsidR="008E3860">
        <w:rPr>
          <w:rFonts w:ascii="Arial" w:hAnsi="Arial" w:cs="Arial"/>
          <w:sz w:val="24"/>
        </w:rPr>
        <w:t>eur</w:t>
      </w:r>
      <w:proofErr w:type="spellEnd"/>
      <w:r w:rsidRPr="0019708D">
        <w:rPr>
          <w:rFonts w:ascii="Arial" w:hAnsi="Arial" w:cs="Arial"/>
          <w:sz w:val="24"/>
        </w:rPr>
        <w:t xml:space="preserve"> ili </w:t>
      </w:r>
      <w:r w:rsidR="002D15E7">
        <w:rPr>
          <w:rFonts w:ascii="Arial" w:hAnsi="Arial" w:cs="Arial"/>
          <w:sz w:val="24"/>
        </w:rPr>
        <w:t>87</w:t>
      </w:r>
      <w:r w:rsidR="008E3860">
        <w:rPr>
          <w:rFonts w:ascii="Arial" w:hAnsi="Arial" w:cs="Arial"/>
          <w:sz w:val="24"/>
        </w:rPr>
        <w:t>,</w:t>
      </w:r>
      <w:r w:rsidR="002D15E7">
        <w:rPr>
          <w:rFonts w:ascii="Arial" w:hAnsi="Arial" w:cs="Arial"/>
          <w:sz w:val="24"/>
        </w:rPr>
        <w:t>13</w:t>
      </w:r>
      <w:r w:rsidRPr="0019708D">
        <w:rPr>
          <w:rFonts w:ascii="Arial" w:hAnsi="Arial" w:cs="Arial"/>
          <w:sz w:val="24"/>
        </w:rPr>
        <w:t xml:space="preserve">% u odnosu na </w:t>
      </w:r>
      <w:r w:rsidR="00876CB3">
        <w:rPr>
          <w:rFonts w:ascii="Arial" w:hAnsi="Arial" w:cs="Arial"/>
          <w:sz w:val="24"/>
        </w:rPr>
        <w:t xml:space="preserve">tekući </w:t>
      </w:r>
      <w:r w:rsidRPr="0019708D">
        <w:rPr>
          <w:rFonts w:ascii="Arial" w:hAnsi="Arial" w:cs="Arial"/>
          <w:sz w:val="24"/>
        </w:rPr>
        <w:t>plan</w:t>
      </w:r>
      <w:r w:rsidR="008E3860">
        <w:rPr>
          <w:rFonts w:ascii="Arial" w:hAnsi="Arial" w:cs="Arial"/>
          <w:sz w:val="24"/>
        </w:rPr>
        <w:t>.</w:t>
      </w:r>
      <w:r w:rsidRPr="0019708D">
        <w:rPr>
          <w:rFonts w:ascii="Arial" w:hAnsi="Arial" w:cs="Arial"/>
          <w:sz w:val="24"/>
        </w:rPr>
        <w:t xml:space="preserve">  </w:t>
      </w:r>
    </w:p>
    <w:p w14:paraId="22E59922" w14:textId="2EC0DF8C" w:rsidR="0028105F" w:rsidRPr="0019708D" w:rsidRDefault="0028105F" w:rsidP="0028105F">
      <w:pPr>
        <w:contextualSpacing/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t xml:space="preserve">Prihode čine uplate korisnika za korištenje sportske dvorane, uplate za otkup starog papira te tekuće donacije fizičkih ili pravnih osoba, a koriste se najčešće za </w:t>
      </w:r>
      <w:r w:rsidR="008E3860">
        <w:rPr>
          <w:rFonts w:ascii="Arial" w:hAnsi="Arial" w:cs="Arial"/>
          <w:sz w:val="24"/>
        </w:rPr>
        <w:t xml:space="preserve">nabavu sitnog inventara/opreme kao i ostalih troškova prema iskazanim potrebama učitelja a u svrhu poboljšanja nastavnog procesa. Koriste se i za </w:t>
      </w:r>
      <w:r w:rsidRPr="0019708D">
        <w:rPr>
          <w:rFonts w:ascii="Arial" w:hAnsi="Arial" w:cs="Arial"/>
          <w:sz w:val="24"/>
        </w:rPr>
        <w:t xml:space="preserve">isplatu dnevnica </w:t>
      </w:r>
      <w:r w:rsidR="008E3860">
        <w:rPr>
          <w:rFonts w:ascii="Arial" w:hAnsi="Arial" w:cs="Arial"/>
          <w:sz w:val="24"/>
        </w:rPr>
        <w:t>učiteljima</w:t>
      </w:r>
      <w:r w:rsidRPr="0019708D">
        <w:rPr>
          <w:rFonts w:ascii="Arial" w:hAnsi="Arial" w:cs="Arial"/>
          <w:sz w:val="24"/>
        </w:rPr>
        <w:t xml:space="preserve"> (npr. škola u prirodi</w:t>
      </w:r>
      <w:r w:rsidR="008E3860">
        <w:rPr>
          <w:rFonts w:ascii="Arial" w:hAnsi="Arial" w:cs="Arial"/>
          <w:sz w:val="24"/>
        </w:rPr>
        <w:t xml:space="preserve">, </w:t>
      </w:r>
      <w:proofErr w:type="spellStart"/>
      <w:r w:rsidR="008E3860">
        <w:rPr>
          <w:rFonts w:ascii="Arial" w:hAnsi="Arial" w:cs="Arial"/>
          <w:sz w:val="24"/>
        </w:rPr>
        <w:t>izvanučionička</w:t>
      </w:r>
      <w:proofErr w:type="spellEnd"/>
      <w:r w:rsidR="008E3860">
        <w:rPr>
          <w:rFonts w:ascii="Arial" w:hAnsi="Arial" w:cs="Arial"/>
          <w:sz w:val="24"/>
        </w:rPr>
        <w:t xml:space="preserve"> nastava</w:t>
      </w:r>
      <w:r w:rsidRPr="0019708D">
        <w:rPr>
          <w:rFonts w:ascii="Arial" w:hAnsi="Arial" w:cs="Arial"/>
          <w:sz w:val="24"/>
        </w:rPr>
        <w:t>).</w:t>
      </w:r>
    </w:p>
    <w:p w14:paraId="5D306FBD" w14:textId="77777777" w:rsidR="0028105F" w:rsidRPr="0019708D" w:rsidRDefault="0028105F" w:rsidP="0028105F">
      <w:pPr>
        <w:contextualSpacing/>
        <w:jc w:val="both"/>
        <w:rPr>
          <w:rFonts w:ascii="Arial" w:hAnsi="Arial" w:cs="Arial"/>
          <w:sz w:val="24"/>
        </w:rPr>
      </w:pPr>
    </w:p>
    <w:p w14:paraId="263B7CF4" w14:textId="30C0426B" w:rsidR="0028105F" w:rsidRPr="0019708D" w:rsidRDefault="0028105F" w:rsidP="0028105F">
      <w:pPr>
        <w:jc w:val="both"/>
        <w:rPr>
          <w:rFonts w:ascii="Arial" w:hAnsi="Arial" w:cs="Arial"/>
          <w:b/>
          <w:sz w:val="24"/>
        </w:rPr>
      </w:pPr>
      <w:r w:rsidRPr="0019708D">
        <w:rPr>
          <w:rFonts w:ascii="Arial" w:hAnsi="Arial" w:cs="Arial"/>
          <w:b/>
          <w:sz w:val="24"/>
        </w:rPr>
        <w:t xml:space="preserve">67 Prihodi iz nadležnog proračuna i od HZZO-a temeljem ugovornih obveza </w:t>
      </w:r>
      <w:r w:rsidRPr="0019708D">
        <w:rPr>
          <w:rFonts w:ascii="Arial" w:hAnsi="Arial" w:cs="Arial"/>
          <w:sz w:val="24"/>
        </w:rPr>
        <w:t xml:space="preserve">realizirani su u iznosu </w:t>
      </w:r>
      <w:r w:rsidR="002D15E7">
        <w:rPr>
          <w:rFonts w:ascii="Arial" w:hAnsi="Arial" w:cs="Arial"/>
          <w:sz w:val="24"/>
        </w:rPr>
        <w:t>608.531,51</w:t>
      </w:r>
      <w:r w:rsidR="008E3860">
        <w:rPr>
          <w:rFonts w:ascii="Arial" w:hAnsi="Arial" w:cs="Arial"/>
          <w:sz w:val="24"/>
        </w:rPr>
        <w:t xml:space="preserve"> </w:t>
      </w:r>
      <w:proofErr w:type="spellStart"/>
      <w:r w:rsidR="008E3860">
        <w:rPr>
          <w:rFonts w:ascii="Arial" w:hAnsi="Arial" w:cs="Arial"/>
          <w:sz w:val="24"/>
        </w:rPr>
        <w:t>eur</w:t>
      </w:r>
      <w:proofErr w:type="spellEnd"/>
      <w:r w:rsidRPr="0019708D">
        <w:rPr>
          <w:rFonts w:ascii="Arial" w:hAnsi="Arial" w:cs="Arial"/>
          <w:sz w:val="24"/>
        </w:rPr>
        <w:t xml:space="preserve"> ili </w:t>
      </w:r>
      <w:r w:rsidR="002D15E7">
        <w:rPr>
          <w:rFonts w:ascii="Arial" w:hAnsi="Arial" w:cs="Arial"/>
          <w:sz w:val="24"/>
        </w:rPr>
        <w:t>100</w:t>
      </w:r>
      <w:r w:rsidRPr="0019708D">
        <w:rPr>
          <w:rFonts w:ascii="Arial" w:hAnsi="Arial" w:cs="Arial"/>
          <w:sz w:val="24"/>
        </w:rPr>
        <w:t>,</w:t>
      </w:r>
      <w:r w:rsidR="002D15E7">
        <w:rPr>
          <w:rFonts w:ascii="Arial" w:hAnsi="Arial" w:cs="Arial"/>
          <w:sz w:val="24"/>
        </w:rPr>
        <w:t>00</w:t>
      </w:r>
      <w:r w:rsidRPr="0019708D">
        <w:rPr>
          <w:rFonts w:ascii="Arial" w:hAnsi="Arial" w:cs="Arial"/>
          <w:sz w:val="24"/>
        </w:rPr>
        <w:t>% u odnosu na plan</w:t>
      </w:r>
      <w:r w:rsidR="008E3860">
        <w:rPr>
          <w:rFonts w:ascii="Arial" w:hAnsi="Arial" w:cs="Arial"/>
          <w:sz w:val="24"/>
        </w:rPr>
        <w:t>.</w:t>
      </w:r>
    </w:p>
    <w:p w14:paraId="53356791" w14:textId="2D228487" w:rsidR="0028105F" w:rsidRPr="0019708D" w:rsidRDefault="0028105F" w:rsidP="0028105F">
      <w:pPr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t xml:space="preserve">Prihodi se odnose na </w:t>
      </w:r>
      <w:r w:rsidR="008E3860">
        <w:rPr>
          <w:rFonts w:ascii="Arial" w:hAnsi="Arial" w:cs="Arial"/>
          <w:sz w:val="24"/>
        </w:rPr>
        <w:t xml:space="preserve">sredstva u okviru općih </w:t>
      </w:r>
      <w:r w:rsidR="00876CB3">
        <w:rPr>
          <w:rFonts w:ascii="Arial" w:hAnsi="Arial" w:cs="Arial"/>
          <w:sz w:val="24"/>
        </w:rPr>
        <w:t xml:space="preserve">prihoda i </w:t>
      </w:r>
      <w:r w:rsidR="008E3860">
        <w:rPr>
          <w:rFonts w:ascii="Arial" w:hAnsi="Arial" w:cs="Arial"/>
          <w:sz w:val="24"/>
        </w:rPr>
        <w:t xml:space="preserve">primitaka iz proračuna (do i iznad zakonskog standarda). </w:t>
      </w:r>
      <w:r w:rsidRPr="0019708D">
        <w:rPr>
          <w:rFonts w:ascii="Arial" w:hAnsi="Arial" w:cs="Arial"/>
          <w:sz w:val="24"/>
        </w:rPr>
        <w:t>Koriste se za isplatu plaća (</w:t>
      </w:r>
      <w:r w:rsidR="008E3860">
        <w:rPr>
          <w:rFonts w:ascii="Arial" w:hAnsi="Arial" w:cs="Arial"/>
          <w:sz w:val="24"/>
        </w:rPr>
        <w:t>za učiteljicu u produženom b</w:t>
      </w:r>
      <w:r w:rsidRPr="0019708D">
        <w:rPr>
          <w:rFonts w:ascii="Arial" w:hAnsi="Arial" w:cs="Arial"/>
          <w:sz w:val="24"/>
        </w:rPr>
        <w:t>oravk</w:t>
      </w:r>
      <w:r w:rsidR="008E3860">
        <w:rPr>
          <w:rFonts w:ascii="Arial" w:hAnsi="Arial" w:cs="Arial"/>
          <w:sz w:val="24"/>
        </w:rPr>
        <w:t>u</w:t>
      </w:r>
      <w:r w:rsidRPr="0019708D">
        <w:rPr>
          <w:rFonts w:ascii="Arial" w:hAnsi="Arial" w:cs="Arial"/>
          <w:sz w:val="24"/>
        </w:rPr>
        <w:t xml:space="preserve"> i </w:t>
      </w:r>
      <w:r w:rsidR="008E3860">
        <w:rPr>
          <w:rFonts w:ascii="Arial" w:hAnsi="Arial" w:cs="Arial"/>
          <w:sz w:val="24"/>
        </w:rPr>
        <w:t>pomoćnike u nastavi</w:t>
      </w:r>
      <w:r w:rsidRPr="0019708D">
        <w:rPr>
          <w:rFonts w:ascii="Arial" w:hAnsi="Arial" w:cs="Arial"/>
          <w:sz w:val="24"/>
        </w:rPr>
        <w:t>), materijalna prava radnika (jubilarne nagrade, regres za korištenje godišnjeg odmora, solidarne pomoći za duže bolovanje radnika, božićnica, dar za djecu i sl.), nabavu radnih bilježnica i likovnih mapa, plaćanje režijskih troškova, komunalnih usluga, prijevoza učenika, uredskog materijala i dokumentacije</w:t>
      </w:r>
      <w:r w:rsidR="008E3860">
        <w:rPr>
          <w:rFonts w:ascii="Arial" w:hAnsi="Arial" w:cs="Arial"/>
          <w:sz w:val="24"/>
        </w:rPr>
        <w:t>, potrošnog materijala, sitnog inventara, opreme</w:t>
      </w:r>
      <w:r w:rsidRPr="0019708D">
        <w:rPr>
          <w:rFonts w:ascii="Arial" w:hAnsi="Arial" w:cs="Arial"/>
          <w:sz w:val="24"/>
        </w:rPr>
        <w:t xml:space="preserve"> i slično.</w:t>
      </w:r>
    </w:p>
    <w:p w14:paraId="42D31817" w14:textId="77777777" w:rsidR="0028105F" w:rsidRPr="0019708D" w:rsidRDefault="0028105F" w:rsidP="0028105F">
      <w:pPr>
        <w:jc w:val="both"/>
        <w:rPr>
          <w:rFonts w:ascii="Arial" w:hAnsi="Arial" w:cs="Arial"/>
          <w:b/>
          <w:sz w:val="24"/>
        </w:rPr>
      </w:pPr>
    </w:p>
    <w:p w14:paraId="37501235" w14:textId="4A52E0EB" w:rsidR="0028105F" w:rsidRDefault="008E3860" w:rsidP="0028105F">
      <w:p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 xml:space="preserve">72 Prihodi od prodaje proizvedene dugotrajne imovine </w:t>
      </w:r>
      <w:r>
        <w:rPr>
          <w:rFonts w:ascii="Arial" w:hAnsi="Arial" w:cs="Arial"/>
          <w:bCs/>
          <w:sz w:val="24"/>
        </w:rPr>
        <w:t>realizirani su u iznosu 0,</w:t>
      </w:r>
      <w:r w:rsidR="002D15E7">
        <w:rPr>
          <w:rFonts w:ascii="Arial" w:hAnsi="Arial" w:cs="Arial"/>
          <w:bCs/>
          <w:sz w:val="24"/>
        </w:rPr>
        <w:t>39</w:t>
      </w:r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eur</w:t>
      </w:r>
      <w:proofErr w:type="spellEnd"/>
      <w:r>
        <w:rPr>
          <w:rFonts w:ascii="Arial" w:hAnsi="Arial" w:cs="Arial"/>
          <w:bCs/>
          <w:sz w:val="24"/>
        </w:rPr>
        <w:t xml:space="preserve"> dok su u istom razdoblju prošle godine iznosili 0,</w:t>
      </w:r>
      <w:r w:rsidR="002D15E7">
        <w:rPr>
          <w:rFonts w:ascii="Arial" w:hAnsi="Arial" w:cs="Arial"/>
          <w:bCs/>
          <w:sz w:val="24"/>
        </w:rPr>
        <w:t>00</w:t>
      </w:r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eur</w:t>
      </w:r>
      <w:proofErr w:type="spellEnd"/>
      <w:r w:rsidR="00666478">
        <w:rPr>
          <w:rFonts w:ascii="Arial" w:hAnsi="Arial" w:cs="Arial"/>
          <w:bCs/>
          <w:sz w:val="24"/>
        </w:rPr>
        <w:t xml:space="preserve">. </w:t>
      </w:r>
    </w:p>
    <w:p w14:paraId="15D74BA8" w14:textId="246C594D" w:rsidR="0028105F" w:rsidRPr="00F05442" w:rsidRDefault="00666478" w:rsidP="0028105F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Cs/>
          <w:sz w:val="24"/>
        </w:rPr>
        <w:t xml:space="preserve">Ti prihodi se odnose na otkupnu cijenu </w:t>
      </w:r>
      <w:r w:rsidR="00F05442" w:rsidRPr="00F05442">
        <w:rPr>
          <w:rFonts w:ascii="Arial" w:hAnsi="Arial" w:cs="Arial"/>
          <w:sz w:val="24"/>
          <w:szCs w:val="24"/>
        </w:rPr>
        <w:t xml:space="preserve">stanova na kojima postoji stanarsko pravo, </w:t>
      </w:r>
      <w:r w:rsidR="00F05442">
        <w:rPr>
          <w:rFonts w:ascii="Arial" w:hAnsi="Arial" w:cs="Arial"/>
          <w:sz w:val="24"/>
          <w:szCs w:val="24"/>
        </w:rPr>
        <w:t xml:space="preserve">te </w:t>
      </w:r>
      <w:r w:rsidR="00F05442" w:rsidRPr="00F05442">
        <w:rPr>
          <w:rFonts w:ascii="Arial" w:hAnsi="Arial" w:cs="Arial"/>
          <w:sz w:val="24"/>
          <w:szCs w:val="24"/>
        </w:rPr>
        <w:t>prodaje stanova u vlasništvu Grada</w:t>
      </w:r>
      <w:r w:rsidR="00876CB3">
        <w:rPr>
          <w:rFonts w:ascii="Arial" w:hAnsi="Arial" w:cs="Arial"/>
          <w:sz w:val="24"/>
          <w:szCs w:val="24"/>
        </w:rPr>
        <w:t xml:space="preserve"> Velika Gorica</w:t>
      </w:r>
      <w:r w:rsidR="00F05442">
        <w:rPr>
          <w:rFonts w:ascii="Arial" w:hAnsi="Arial" w:cs="Arial"/>
          <w:sz w:val="24"/>
          <w:szCs w:val="24"/>
        </w:rPr>
        <w:t>.</w:t>
      </w:r>
    </w:p>
    <w:p w14:paraId="7F7E1BAF" w14:textId="77777777" w:rsidR="0028105F" w:rsidRDefault="0028105F" w:rsidP="0028105F">
      <w:pPr>
        <w:jc w:val="both"/>
        <w:rPr>
          <w:rFonts w:ascii="Arial" w:hAnsi="Arial" w:cs="Arial"/>
          <w:b/>
        </w:rPr>
      </w:pPr>
    </w:p>
    <w:p w14:paraId="36A0E768" w14:textId="77777777" w:rsidR="00F05442" w:rsidRDefault="00F05442" w:rsidP="00F05442">
      <w:pPr>
        <w:jc w:val="both"/>
        <w:rPr>
          <w:bCs/>
          <w:sz w:val="24"/>
          <w:szCs w:val="24"/>
        </w:rPr>
      </w:pPr>
    </w:p>
    <w:p w14:paraId="121E3450" w14:textId="77777777" w:rsidR="00CB3654" w:rsidRDefault="00CB3654" w:rsidP="00F05442">
      <w:pPr>
        <w:jc w:val="both"/>
        <w:rPr>
          <w:bCs/>
          <w:sz w:val="24"/>
          <w:szCs w:val="24"/>
        </w:rPr>
      </w:pPr>
    </w:p>
    <w:p w14:paraId="7111CFC2" w14:textId="77777777" w:rsidR="00CB3654" w:rsidRDefault="00CB3654" w:rsidP="00F05442">
      <w:pPr>
        <w:jc w:val="both"/>
        <w:rPr>
          <w:bCs/>
          <w:sz w:val="24"/>
          <w:szCs w:val="24"/>
        </w:rPr>
      </w:pPr>
    </w:p>
    <w:p w14:paraId="121B81BA" w14:textId="77777777" w:rsidR="00CB3654" w:rsidRDefault="00CB3654" w:rsidP="00F05442">
      <w:pPr>
        <w:jc w:val="both"/>
        <w:rPr>
          <w:bCs/>
          <w:sz w:val="24"/>
          <w:szCs w:val="24"/>
        </w:rPr>
      </w:pPr>
    </w:p>
    <w:p w14:paraId="45C65343" w14:textId="77777777" w:rsidR="00CB3654" w:rsidRDefault="00CB3654" w:rsidP="00F05442">
      <w:pPr>
        <w:jc w:val="both"/>
        <w:rPr>
          <w:bCs/>
          <w:sz w:val="24"/>
          <w:szCs w:val="24"/>
        </w:rPr>
      </w:pPr>
    </w:p>
    <w:p w14:paraId="77CDA5CE" w14:textId="77777777" w:rsidR="00CB3654" w:rsidRDefault="00CB3654" w:rsidP="00F05442">
      <w:pPr>
        <w:jc w:val="both"/>
        <w:rPr>
          <w:bCs/>
          <w:sz w:val="24"/>
          <w:szCs w:val="24"/>
        </w:rPr>
      </w:pPr>
    </w:p>
    <w:p w14:paraId="794099E5" w14:textId="77777777" w:rsidR="00CB3654" w:rsidRDefault="00CB3654" w:rsidP="00F05442">
      <w:pPr>
        <w:jc w:val="both"/>
        <w:rPr>
          <w:bCs/>
          <w:sz w:val="24"/>
          <w:szCs w:val="24"/>
        </w:rPr>
      </w:pPr>
    </w:p>
    <w:p w14:paraId="0B02B968" w14:textId="77777777" w:rsidR="00CB3654" w:rsidRDefault="00CB3654" w:rsidP="00F05442">
      <w:pPr>
        <w:jc w:val="both"/>
        <w:rPr>
          <w:bCs/>
          <w:sz w:val="24"/>
          <w:szCs w:val="24"/>
        </w:rPr>
      </w:pPr>
    </w:p>
    <w:p w14:paraId="58050377" w14:textId="77777777" w:rsidR="00CB3654" w:rsidRDefault="00CB3654" w:rsidP="00F05442">
      <w:pPr>
        <w:jc w:val="both"/>
        <w:rPr>
          <w:bCs/>
          <w:sz w:val="24"/>
          <w:szCs w:val="24"/>
        </w:rPr>
      </w:pPr>
    </w:p>
    <w:p w14:paraId="0330142A" w14:textId="77777777" w:rsidR="00CB3654" w:rsidRDefault="00CB3654" w:rsidP="00F05442">
      <w:pPr>
        <w:jc w:val="both"/>
        <w:rPr>
          <w:bCs/>
          <w:sz w:val="24"/>
          <w:szCs w:val="24"/>
        </w:rPr>
      </w:pPr>
    </w:p>
    <w:p w14:paraId="6C80F687" w14:textId="77777777" w:rsidR="00746C07" w:rsidRDefault="00746C07" w:rsidP="00F05442">
      <w:pPr>
        <w:jc w:val="both"/>
        <w:rPr>
          <w:bCs/>
          <w:sz w:val="24"/>
          <w:szCs w:val="24"/>
        </w:rPr>
      </w:pPr>
    </w:p>
    <w:p w14:paraId="2D8F0040" w14:textId="77777777" w:rsidR="00CB3654" w:rsidRDefault="00CB3654" w:rsidP="00F05442">
      <w:pPr>
        <w:jc w:val="both"/>
        <w:rPr>
          <w:bCs/>
          <w:sz w:val="24"/>
          <w:szCs w:val="24"/>
        </w:rPr>
      </w:pPr>
    </w:p>
    <w:p w14:paraId="1C2DD498" w14:textId="77777777" w:rsidR="00CB3654" w:rsidRDefault="00CB3654" w:rsidP="00F05442">
      <w:pPr>
        <w:jc w:val="both"/>
        <w:rPr>
          <w:bCs/>
          <w:sz w:val="24"/>
          <w:szCs w:val="24"/>
        </w:rPr>
      </w:pPr>
    </w:p>
    <w:p w14:paraId="0C5BF973" w14:textId="4B9C5298" w:rsidR="00876CB3" w:rsidRPr="00666478" w:rsidRDefault="00F05442" w:rsidP="00876CB3">
      <w:pPr>
        <w:jc w:val="both"/>
        <w:rPr>
          <w:rFonts w:ascii="Arial" w:hAnsi="Arial" w:cs="Arial"/>
          <w:bCs/>
          <w:sz w:val="24"/>
          <w:szCs w:val="24"/>
        </w:rPr>
      </w:pPr>
      <w:r w:rsidRPr="00F05442">
        <w:rPr>
          <w:rFonts w:ascii="Arial" w:hAnsi="Arial" w:cs="Arial"/>
          <w:bCs/>
          <w:sz w:val="24"/>
          <w:szCs w:val="24"/>
        </w:rPr>
        <w:lastRenderedPageBreak/>
        <w:t xml:space="preserve">U tablici broj 3. dan je prikaz izvršenih rashoda i izdataka </w:t>
      </w:r>
      <w:r w:rsidR="00876CB3" w:rsidRPr="00666478">
        <w:rPr>
          <w:rFonts w:ascii="Arial" w:hAnsi="Arial" w:cs="Arial"/>
          <w:bCs/>
          <w:sz w:val="24"/>
          <w:szCs w:val="24"/>
        </w:rPr>
        <w:t xml:space="preserve">Proračuna </w:t>
      </w:r>
      <w:r w:rsidR="00876CB3">
        <w:rPr>
          <w:rFonts w:ascii="Arial" w:hAnsi="Arial" w:cs="Arial"/>
          <w:bCs/>
          <w:sz w:val="24"/>
          <w:szCs w:val="24"/>
        </w:rPr>
        <w:t>Osnovne škole Vukovina</w:t>
      </w:r>
      <w:r w:rsidR="00876CB3" w:rsidRPr="00666478">
        <w:rPr>
          <w:rFonts w:ascii="Arial" w:hAnsi="Arial" w:cs="Arial"/>
          <w:bCs/>
          <w:sz w:val="24"/>
          <w:szCs w:val="24"/>
        </w:rPr>
        <w:t xml:space="preserve"> </w:t>
      </w:r>
      <w:r w:rsidR="00876CB3">
        <w:rPr>
          <w:rFonts w:ascii="Arial" w:hAnsi="Arial" w:cs="Arial"/>
          <w:bCs/>
          <w:sz w:val="24"/>
          <w:szCs w:val="24"/>
        </w:rPr>
        <w:t xml:space="preserve">prema ekonomskoj klasifikaciji </w:t>
      </w:r>
      <w:r w:rsidR="00876CB3" w:rsidRPr="00666478">
        <w:rPr>
          <w:rFonts w:ascii="Arial" w:hAnsi="Arial" w:cs="Arial"/>
          <w:bCs/>
          <w:sz w:val="24"/>
          <w:szCs w:val="24"/>
        </w:rPr>
        <w:t>za razdoblje</w:t>
      </w:r>
      <w:r w:rsidR="00876CB3" w:rsidRPr="00666478">
        <w:rPr>
          <w:rFonts w:ascii="Arial" w:hAnsi="Arial" w:cs="Arial"/>
        </w:rPr>
        <w:t xml:space="preserve"> </w:t>
      </w:r>
      <w:r w:rsidR="00876CB3" w:rsidRPr="00666478">
        <w:rPr>
          <w:rFonts w:ascii="Arial" w:hAnsi="Arial" w:cs="Arial"/>
          <w:bCs/>
          <w:sz w:val="24"/>
          <w:szCs w:val="24"/>
        </w:rPr>
        <w:t xml:space="preserve">od </w:t>
      </w:r>
      <w:r w:rsidR="00876CB3">
        <w:rPr>
          <w:rFonts w:ascii="Arial" w:hAnsi="Arial" w:cs="Arial"/>
          <w:bCs/>
          <w:sz w:val="24"/>
          <w:szCs w:val="24"/>
        </w:rPr>
        <w:t>0</w:t>
      </w:r>
      <w:r w:rsidR="00876CB3" w:rsidRPr="00666478">
        <w:rPr>
          <w:rFonts w:ascii="Arial" w:hAnsi="Arial" w:cs="Arial"/>
          <w:bCs/>
          <w:sz w:val="24"/>
          <w:szCs w:val="24"/>
        </w:rPr>
        <w:t>1.</w:t>
      </w:r>
      <w:r w:rsidR="00876CB3">
        <w:rPr>
          <w:rFonts w:ascii="Arial" w:hAnsi="Arial" w:cs="Arial"/>
          <w:bCs/>
          <w:sz w:val="24"/>
          <w:szCs w:val="24"/>
        </w:rPr>
        <w:t>0</w:t>
      </w:r>
      <w:r w:rsidR="00876CB3" w:rsidRPr="00666478">
        <w:rPr>
          <w:rFonts w:ascii="Arial" w:hAnsi="Arial" w:cs="Arial"/>
          <w:bCs/>
          <w:sz w:val="24"/>
          <w:szCs w:val="24"/>
        </w:rPr>
        <w:t>1. do 3</w:t>
      </w:r>
      <w:r w:rsidR="00876CB3">
        <w:rPr>
          <w:rFonts w:ascii="Arial" w:hAnsi="Arial" w:cs="Arial"/>
          <w:bCs/>
          <w:sz w:val="24"/>
          <w:szCs w:val="24"/>
        </w:rPr>
        <w:t>1</w:t>
      </w:r>
      <w:r w:rsidR="00876CB3" w:rsidRPr="00666478">
        <w:rPr>
          <w:rFonts w:ascii="Arial" w:hAnsi="Arial" w:cs="Arial"/>
          <w:bCs/>
          <w:sz w:val="24"/>
          <w:szCs w:val="24"/>
        </w:rPr>
        <w:t>.</w:t>
      </w:r>
      <w:r w:rsidR="00876CB3">
        <w:rPr>
          <w:rFonts w:ascii="Arial" w:hAnsi="Arial" w:cs="Arial"/>
          <w:bCs/>
          <w:sz w:val="24"/>
          <w:szCs w:val="24"/>
        </w:rPr>
        <w:t>12</w:t>
      </w:r>
      <w:r w:rsidR="00876CB3" w:rsidRPr="00666478">
        <w:rPr>
          <w:rFonts w:ascii="Arial" w:hAnsi="Arial" w:cs="Arial"/>
          <w:bCs/>
          <w:sz w:val="24"/>
          <w:szCs w:val="24"/>
        </w:rPr>
        <w:t>.202</w:t>
      </w:r>
      <w:r w:rsidR="002D15E7">
        <w:rPr>
          <w:rFonts w:ascii="Arial" w:hAnsi="Arial" w:cs="Arial"/>
          <w:bCs/>
          <w:sz w:val="24"/>
          <w:szCs w:val="24"/>
        </w:rPr>
        <w:t>4</w:t>
      </w:r>
      <w:r w:rsidR="00876CB3" w:rsidRPr="00666478">
        <w:rPr>
          <w:rFonts w:ascii="Arial" w:hAnsi="Arial" w:cs="Arial"/>
          <w:bCs/>
          <w:sz w:val="24"/>
          <w:szCs w:val="24"/>
        </w:rPr>
        <w:t>. u odnosu na godišnji plan i izvršenje za izvještajno razdoblje prethodne godine.</w:t>
      </w:r>
    </w:p>
    <w:p w14:paraId="2031A53C" w14:textId="3F7D66F3" w:rsidR="00F05442" w:rsidRPr="00F05442" w:rsidRDefault="00F05442" w:rsidP="00F05442">
      <w:pPr>
        <w:jc w:val="both"/>
        <w:rPr>
          <w:rFonts w:ascii="Arial" w:hAnsi="Arial" w:cs="Arial"/>
          <w:bCs/>
          <w:sz w:val="24"/>
          <w:szCs w:val="24"/>
        </w:rPr>
      </w:pPr>
    </w:p>
    <w:p w14:paraId="13F2980A" w14:textId="77777777" w:rsidR="00F05442" w:rsidRDefault="00F05442" w:rsidP="0028105F">
      <w:pPr>
        <w:jc w:val="both"/>
        <w:rPr>
          <w:rFonts w:ascii="Arial" w:hAnsi="Arial" w:cs="Arial"/>
          <w:b/>
        </w:rPr>
      </w:pPr>
    </w:p>
    <w:p w14:paraId="7E673F19" w14:textId="1EA45CAB" w:rsidR="00F05442" w:rsidRDefault="00F05442" w:rsidP="0028105F">
      <w:pPr>
        <w:jc w:val="both"/>
        <w:rPr>
          <w:rFonts w:ascii="Arial" w:hAnsi="Arial" w:cs="Arial"/>
          <w:bCs/>
        </w:rPr>
      </w:pPr>
      <w:r w:rsidRPr="00F05442">
        <w:rPr>
          <w:rFonts w:ascii="Arial" w:hAnsi="Arial" w:cs="Arial"/>
          <w:bCs/>
        </w:rPr>
        <w:t>Tablica 3.</w:t>
      </w: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2261"/>
        <w:gridCol w:w="1275"/>
        <w:gridCol w:w="1275"/>
        <w:gridCol w:w="1275"/>
        <w:gridCol w:w="1272"/>
        <w:gridCol w:w="857"/>
        <w:gridCol w:w="994"/>
      </w:tblGrid>
      <w:tr w:rsidR="00F05442" w:rsidRPr="0098596D" w14:paraId="392A5DB0" w14:textId="77777777" w:rsidTr="00651479">
        <w:trPr>
          <w:trHeight w:val="141"/>
        </w:trPr>
        <w:tc>
          <w:tcPr>
            <w:tcW w:w="9209" w:type="dxa"/>
            <w:gridSpan w:val="7"/>
            <w:noWrap/>
            <w:hideMark/>
          </w:tcPr>
          <w:p w14:paraId="7D0B64E3" w14:textId="22122BB6" w:rsidR="00F05442" w:rsidRPr="0098596D" w:rsidRDefault="0068720C" w:rsidP="005B6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Rashodi</w:t>
            </w:r>
            <w:r w:rsidR="00F05442" w:rsidRPr="0098596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prema ekonomskoj klasifikaciji</w:t>
            </w:r>
          </w:p>
        </w:tc>
      </w:tr>
      <w:tr w:rsidR="00F05442" w:rsidRPr="0098596D" w14:paraId="5692E08D" w14:textId="77777777" w:rsidTr="00651479">
        <w:trPr>
          <w:trHeight w:val="190"/>
        </w:trPr>
        <w:tc>
          <w:tcPr>
            <w:tcW w:w="9209" w:type="dxa"/>
            <w:gridSpan w:val="7"/>
            <w:noWrap/>
            <w:hideMark/>
          </w:tcPr>
          <w:p w14:paraId="29590148" w14:textId="448B8E2D" w:rsidR="00F05442" w:rsidRPr="0098596D" w:rsidRDefault="00F05442" w:rsidP="005B6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96D">
              <w:rPr>
                <w:rFonts w:ascii="Arial" w:hAnsi="Arial" w:cs="Arial"/>
                <w:sz w:val="16"/>
                <w:szCs w:val="16"/>
              </w:rPr>
              <w:t>Za razdoblje od 01.01.202</w:t>
            </w:r>
            <w:r w:rsidR="002D15E7">
              <w:rPr>
                <w:rFonts w:ascii="Arial" w:hAnsi="Arial" w:cs="Arial"/>
                <w:sz w:val="16"/>
                <w:szCs w:val="16"/>
              </w:rPr>
              <w:t>4</w:t>
            </w:r>
            <w:r w:rsidRPr="0098596D">
              <w:rPr>
                <w:rFonts w:ascii="Arial" w:hAnsi="Arial" w:cs="Arial"/>
                <w:sz w:val="16"/>
                <w:szCs w:val="16"/>
              </w:rPr>
              <w:t>. do 31.12.202</w:t>
            </w:r>
            <w:r w:rsidR="002D15E7">
              <w:rPr>
                <w:rFonts w:ascii="Arial" w:hAnsi="Arial" w:cs="Arial"/>
                <w:sz w:val="16"/>
                <w:szCs w:val="16"/>
              </w:rPr>
              <w:t>4</w:t>
            </w:r>
            <w:r w:rsidRPr="0098596D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05442" w:rsidRPr="0098596D" w14:paraId="6DDBDE55" w14:textId="77777777" w:rsidTr="00651479">
        <w:trPr>
          <w:trHeight w:val="255"/>
        </w:trPr>
        <w:tc>
          <w:tcPr>
            <w:tcW w:w="2261" w:type="dxa"/>
            <w:noWrap/>
            <w:hideMark/>
          </w:tcPr>
          <w:p w14:paraId="5BBD604E" w14:textId="77777777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Račun / opis</w:t>
            </w:r>
          </w:p>
        </w:tc>
        <w:tc>
          <w:tcPr>
            <w:tcW w:w="1275" w:type="dxa"/>
            <w:noWrap/>
            <w:hideMark/>
          </w:tcPr>
          <w:p w14:paraId="0B247D6F" w14:textId="27204B34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Izvršenje 202</w:t>
            </w:r>
            <w:r w:rsidR="0068720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. €</w:t>
            </w:r>
          </w:p>
        </w:tc>
        <w:tc>
          <w:tcPr>
            <w:tcW w:w="1275" w:type="dxa"/>
            <w:noWrap/>
            <w:hideMark/>
          </w:tcPr>
          <w:p w14:paraId="11ECD0C9" w14:textId="027BBF7F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Izvorni plan 202</w:t>
            </w:r>
            <w:r w:rsidR="0068720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. €</w:t>
            </w:r>
          </w:p>
        </w:tc>
        <w:tc>
          <w:tcPr>
            <w:tcW w:w="1275" w:type="dxa"/>
            <w:noWrap/>
            <w:hideMark/>
          </w:tcPr>
          <w:p w14:paraId="4512711B" w14:textId="7943599B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Tekući plan 202</w:t>
            </w:r>
            <w:r w:rsidR="0068720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. €</w:t>
            </w:r>
          </w:p>
        </w:tc>
        <w:tc>
          <w:tcPr>
            <w:tcW w:w="1272" w:type="dxa"/>
            <w:noWrap/>
            <w:hideMark/>
          </w:tcPr>
          <w:p w14:paraId="6F89FA96" w14:textId="2D16CACA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Izvršenje 202</w:t>
            </w:r>
            <w:r w:rsidR="0068720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. €</w:t>
            </w:r>
          </w:p>
        </w:tc>
        <w:tc>
          <w:tcPr>
            <w:tcW w:w="857" w:type="dxa"/>
            <w:noWrap/>
            <w:hideMark/>
          </w:tcPr>
          <w:p w14:paraId="1B5F4E45" w14:textId="77777777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Indeks  4/1</w:t>
            </w:r>
          </w:p>
        </w:tc>
        <w:tc>
          <w:tcPr>
            <w:tcW w:w="994" w:type="dxa"/>
            <w:noWrap/>
            <w:hideMark/>
          </w:tcPr>
          <w:p w14:paraId="324A779F" w14:textId="77777777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Indeks  4/3</w:t>
            </w:r>
          </w:p>
        </w:tc>
      </w:tr>
      <w:tr w:rsidR="00F05442" w:rsidRPr="0098596D" w14:paraId="78147D38" w14:textId="77777777" w:rsidTr="00651479">
        <w:trPr>
          <w:trHeight w:val="255"/>
        </w:trPr>
        <w:tc>
          <w:tcPr>
            <w:tcW w:w="2261" w:type="dxa"/>
            <w:noWrap/>
            <w:hideMark/>
          </w:tcPr>
          <w:p w14:paraId="26ED5F56" w14:textId="77777777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A. RAČUN PRIHODA I RASHODA</w:t>
            </w:r>
          </w:p>
        </w:tc>
        <w:tc>
          <w:tcPr>
            <w:tcW w:w="1275" w:type="dxa"/>
            <w:noWrap/>
            <w:hideMark/>
          </w:tcPr>
          <w:p w14:paraId="7B6F34D7" w14:textId="77777777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744B0AB2" w14:textId="77777777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5" w:type="dxa"/>
            <w:noWrap/>
            <w:hideMark/>
          </w:tcPr>
          <w:p w14:paraId="7DE652C2" w14:textId="77777777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2" w:type="dxa"/>
            <w:noWrap/>
            <w:hideMark/>
          </w:tcPr>
          <w:p w14:paraId="0801E5AD" w14:textId="77777777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7" w:type="dxa"/>
            <w:noWrap/>
            <w:hideMark/>
          </w:tcPr>
          <w:p w14:paraId="4BD4C170" w14:textId="77777777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4" w:type="dxa"/>
            <w:noWrap/>
            <w:hideMark/>
          </w:tcPr>
          <w:p w14:paraId="3C0DCA3E" w14:textId="77777777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CB3654" w:rsidRPr="0098596D" w14:paraId="4D1236A0" w14:textId="77777777" w:rsidTr="00651479">
        <w:trPr>
          <w:trHeight w:val="255"/>
        </w:trPr>
        <w:tc>
          <w:tcPr>
            <w:tcW w:w="2261" w:type="dxa"/>
            <w:noWrap/>
          </w:tcPr>
          <w:p w14:paraId="4CD36588" w14:textId="2F51DA9A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5" w:type="dxa"/>
            <w:noWrap/>
          </w:tcPr>
          <w:p w14:paraId="64EAE2A7" w14:textId="7777777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</w:tcPr>
          <w:p w14:paraId="22060F1D" w14:textId="7777777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</w:tcPr>
          <w:p w14:paraId="5D7E9B55" w14:textId="7777777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noWrap/>
          </w:tcPr>
          <w:p w14:paraId="5D19F6E0" w14:textId="7777777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noWrap/>
          </w:tcPr>
          <w:p w14:paraId="4820D7E6" w14:textId="7777777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noWrap/>
          </w:tcPr>
          <w:p w14:paraId="2F077B4E" w14:textId="7777777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05442" w:rsidRPr="0098596D" w14:paraId="21613994" w14:textId="77777777" w:rsidTr="00651479">
        <w:trPr>
          <w:trHeight w:val="255"/>
        </w:trPr>
        <w:tc>
          <w:tcPr>
            <w:tcW w:w="2261" w:type="dxa"/>
            <w:noWrap/>
            <w:hideMark/>
          </w:tcPr>
          <w:p w14:paraId="4514BF3C" w14:textId="77777777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5" w:type="dxa"/>
            <w:noWrap/>
            <w:hideMark/>
          </w:tcPr>
          <w:p w14:paraId="47F93E3B" w14:textId="2ED36690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2.4</w:t>
            </w:r>
            <w:r w:rsidR="0068720C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68720C">
              <w:rPr>
                <w:rFonts w:ascii="Arial" w:hAnsi="Arial" w:cs="Arial"/>
                <w:b/>
                <w:bCs/>
                <w:sz w:val="16"/>
                <w:szCs w:val="16"/>
              </w:rPr>
              <w:t>604</w:t>
            </w: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68720C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75" w:type="dxa"/>
            <w:noWrap/>
            <w:hideMark/>
          </w:tcPr>
          <w:p w14:paraId="3FD54AAE" w14:textId="62BDB506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  <w:r w:rsidR="0068720C">
              <w:rPr>
                <w:rFonts w:ascii="Arial" w:hAnsi="Arial" w:cs="Arial"/>
                <w:b/>
                <w:bCs/>
                <w:sz w:val="16"/>
                <w:szCs w:val="16"/>
              </w:rPr>
              <w:t>644</w:t>
            </w: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.6</w:t>
            </w:r>
            <w:r w:rsidR="0068720C"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5" w:type="dxa"/>
            <w:noWrap/>
            <w:hideMark/>
          </w:tcPr>
          <w:p w14:paraId="749EC89A" w14:textId="59ABE985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2.9</w:t>
            </w:r>
            <w:r w:rsidR="0068720C">
              <w:rPr>
                <w:rFonts w:ascii="Arial" w:hAnsi="Arial" w:cs="Arial"/>
                <w:b/>
                <w:bCs/>
                <w:sz w:val="16"/>
                <w:szCs w:val="16"/>
              </w:rPr>
              <w:t>51</w:t>
            </w: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68720C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2" w:type="dxa"/>
            <w:noWrap/>
            <w:hideMark/>
          </w:tcPr>
          <w:p w14:paraId="0A82C285" w14:textId="33681232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  <w:r w:rsidR="0068720C">
              <w:rPr>
                <w:rFonts w:ascii="Arial" w:hAnsi="Arial" w:cs="Arial"/>
                <w:b/>
                <w:bCs/>
                <w:sz w:val="16"/>
                <w:szCs w:val="16"/>
              </w:rPr>
              <w:t>885</w:t>
            </w: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68720C">
              <w:rPr>
                <w:rFonts w:ascii="Arial" w:hAnsi="Arial" w:cs="Arial"/>
                <w:b/>
                <w:bCs/>
                <w:sz w:val="16"/>
                <w:szCs w:val="16"/>
              </w:rPr>
              <w:t>007</w:t>
            </w: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68720C"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857" w:type="dxa"/>
            <w:noWrap/>
            <w:hideMark/>
          </w:tcPr>
          <w:p w14:paraId="556D247C" w14:textId="6C4F8D3B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="0068720C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,9</w:t>
            </w:r>
            <w:r w:rsidR="0068720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94" w:type="dxa"/>
            <w:noWrap/>
            <w:hideMark/>
          </w:tcPr>
          <w:p w14:paraId="571D7D6A" w14:textId="54FAC7C5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68720C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68720C">
              <w:rPr>
                <w:rFonts w:ascii="Arial" w:hAnsi="Arial" w:cs="Arial"/>
                <w:b/>
                <w:bCs/>
                <w:sz w:val="16"/>
                <w:szCs w:val="16"/>
              </w:rPr>
              <w:t>75</w:t>
            </w: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F05442" w:rsidRPr="0098596D" w14:paraId="589496C1" w14:textId="77777777" w:rsidTr="00651479">
        <w:trPr>
          <w:trHeight w:val="255"/>
        </w:trPr>
        <w:tc>
          <w:tcPr>
            <w:tcW w:w="2261" w:type="dxa"/>
            <w:noWrap/>
            <w:hideMark/>
          </w:tcPr>
          <w:p w14:paraId="29EAB616" w14:textId="7777777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31 Rashodi za zaposlene</w:t>
            </w:r>
          </w:p>
        </w:tc>
        <w:tc>
          <w:tcPr>
            <w:tcW w:w="1275" w:type="dxa"/>
            <w:noWrap/>
            <w:hideMark/>
          </w:tcPr>
          <w:p w14:paraId="2C58433C" w14:textId="1ECBDB9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1.</w:t>
            </w:r>
            <w:r w:rsidR="0068720C">
              <w:rPr>
                <w:rFonts w:ascii="Arial" w:hAnsi="Arial" w:cs="Arial"/>
                <w:sz w:val="16"/>
                <w:szCs w:val="16"/>
              </w:rPr>
              <w:t>733</w:t>
            </w:r>
            <w:r w:rsidRPr="00CB3654">
              <w:rPr>
                <w:rFonts w:ascii="Arial" w:hAnsi="Arial" w:cs="Arial"/>
                <w:sz w:val="16"/>
                <w:szCs w:val="16"/>
              </w:rPr>
              <w:t>.1</w:t>
            </w:r>
            <w:r w:rsidR="0068720C">
              <w:rPr>
                <w:rFonts w:ascii="Arial" w:hAnsi="Arial" w:cs="Arial"/>
                <w:sz w:val="16"/>
                <w:szCs w:val="16"/>
              </w:rPr>
              <w:t>3</w:t>
            </w:r>
            <w:r w:rsidRPr="00CB3654">
              <w:rPr>
                <w:rFonts w:ascii="Arial" w:hAnsi="Arial" w:cs="Arial"/>
                <w:sz w:val="16"/>
                <w:szCs w:val="16"/>
              </w:rPr>
              <w:t>4,</w:t>
            </w:r>
            <w:r w:rsidR="0068720C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275" w:type="dxa"/>
            <w:noWrap/>
            <w:hideMark/>
          </w:tcPr>
          <w:p w14:paraId="51181516" w14:textId="08444976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1.8</w:t>
            </w:r>
            <w:r w:rsidR="0068720C">
              <w:rPr>
                <w:rFonts w:ascii="Arial" w:hAnsi="Arial" w:cs="Arial"/>
                <w:sz w:val="16"/>
                <w:szCs w:val="16"/>
              </w:rPr>
              <w:t>68</w:t>
            </w:r>
            <w:r w:rsidRPr="00CB3654">
              <w:rPr>
                <w:rFonts w:ascii="Arial" w:hAnsi="Arial" w:cs="Arial"/>
                <w:sz w:val="16"/>
                <w:szCs w:val="16"/>
              </w:rPr>
              <w:t>.</w:t>
            </w:r>
            <w:r w:rsidR="0068720C">
              <w:rPr>
                <w:rFonts w:ascii="Arial" w:hAnsi="Arial" w:cs="Arial"/>
                <w:sz w:val="16"/>
                <w:szCs w:val="16"/>
              </w:rPr>
              <w:t>20</w:t>
            </w:r>
            <w:r w:rsidRPr="00CB365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23EDC0FD" w14:textId="3319ACFA" w:rsidR="00F05442" w:rsidRPr="00CB3654" w:rsidRDefault="0068720C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167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.5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72" w:type="dxa"/>
            <w:noWrap/>
            <w:hideMark/>
          </w:tcPr>
          <w:p w14:paraId="73117523" w14:textId="59A175B0" w:rsidR="00F05442" w:rsidRPr="00CB3654" w:rsidRDefault="0068720C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159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305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7" w:type="dxa"/>
            <w:noWrap/>
            <w:hideMark/>
          </w:tcPr>
          <w:p w14:paraId="7FC7A7A3" w14:textId="76C4E3D0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1</w:t>
            </w:r>
            <w:r w:rsidR="0068720C">
              <w:rPr>
                <w:rFonts w:ascii="Arial" w:hAnsi="Arial" w:cs="Arial"/>
                <w:sz w:val="16"/>
                <w:szCs w:val="16"/>
              </w:rPr>
              <w:t>24</w:t>
            </w:r>
            <w:r w:rsidRPr="00CB3654">
              <w:rPr>
                <w:rFonts w:ascii="Arial" w:hAnsi="Arial" w:cs="Arial"/>
                <w:sz w:val="16"/>
                <w:szCs w:val="16"/>
              </w:rPr>
              <w:t>,</w:t>
            </w:r>
            <w:r w:rsidR="0068720C">
              <w:rPr>
                <w:rFonts w:ascii="Arial" w:hAnsi="Arial" w:cs="Arial"/>
                <w:sz w:val="16"/>
                <w:szCs w:val="16"/>
              </w:rPr>
              <w:t>59</w:t>
            </w:r>
            <w:r w:rsidRPr="00CB36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94" w:type="dxa"/>
            <w:noWrap/>
            <w:hideMark/>
          </w:tcPr>
          <w:p w14:paraId="29771605" w14:textId="7236E02B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9</w:t>
            </w:r>
            <w:r w:rsidR="0068720C">
              <w:rPr>
                <w:rFonts w:ascii="Arial" w:hAnsi="Arial" w:cs="Arial"/>
                <w:sz w:val="16"/>
                <w:szCs w:val="16"/>
              </w:rPr>
              <w:t>9</w:t>
            </w:r>
            <w:r w:rsidRPr="00CB3654">
              <w:rPr>
                <w:rFonts w:ascii="Arial" w:hAnsi="Arial" w:cs="Arial"/>
                <w:sz w:val="16"/>
                <w:szCs w:val="16"/>
              </w:rPr>
              <w:t>,</w:t>
            </w:r>
            <w:r w:rsidR="0068720C">
              <w:rPr>
                <w:rFonts w:ascii="Arial" w:hAnsi="Arial" w:cs="Arial"/>
                <w:sz w:val="16"/>
                <w:szCs w:val="16"/>
              </w:rPr>
              <w:t>6</w:t>
            </w:r>
            <w:r w:rsidRPr="00CB3654">
              <w:rPr>
                <w:rFonts w:ascii="Arial" w:hAnsi="Arial" w:cs="Arial"/>
                <w:sz w:val="16"/>
                <w:szCs w:val="16"/>
              </w:rPr>
              <w:t>2%</w:t>
            </w:r>
          </w:p>
        </w:tc>
      </w:tr>
      <w:tr w:rsidR="00F05442" w:rsidRPr="0098596D" w14:paraId="037CF432" w14:textId="77777777" w:rsidTr="00651479">
        <w:trPr>
          <w:trHeight w:val="255"/>
        </w:trPr>
        <w:tc>
          <w:tcPr>
            <w:tcW w:w="2261" w:type="dxa"/>
            <w:noWrap/>
            <w:hideMark/>
          </w:tcPr>
          <w:p w14:paraId="3BE9ADF0" w14:textId="7777777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32 Materijalni rashodi</w:t>
            </w:r>
          </w:p>
        </w:tc>
        <w:tc>
          <w:tcPr>
            <w:tcW w:w="1275" w:type="dxa"/>
            <w:noWrap/>
            <w:hideMark/>
          </w:tcPr>
          <w:p w14:paraId="0EC29B1E" w14:textId="2BC2CF10" w:rsidR="00F05442" w:rsidRPr="00CB3654" w:rsidRDefault="0068720C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588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34,24</w:t>
            </w:r>
          </w:p>
        </w:tc>
        <w:tc>
          <w:tcPr>
            <w:tcW w:w="1275" w:type="dxa"/>
            <w:noWrap/>
            <w:hideMark/>
          </w:tcPr>
          <w:p w14:paraId="5AC599F3" w14:textId="52A01306" w:rsidR="00F05442" w:rsidRPr="00CB3654" w:rsidRDefault="0068720C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688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.9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275" w:type="dxa"/>
            <w:noWrap/>
            <w:hideMark/>
          </w:tcPr>
          <w:p w14:paraId="69AFE720" w14:textId="69CC7397" w:rsidR="00F05442" w:rsidRPr="00CB3654" w:rsidRDefault="0068720C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689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955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72" w:type="dxa"/>
            <w:noWrap/>
            <w:hideMark/>
          </w:tcPr>
          <w:p w14:paraId="1C42AD64" w14:textId="480A8A00" w:rsidR="00F05442" w:rsidRPr="00CB3654" w:rsidRDefault="0068720C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633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215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7" w:type="dxa"/>
            <w:noWrap/>
            <w:hideMark/>
          </w:tcPr>
          <w:p w14:paraId="450284FC" w14:textId="50D27845" w:rsidR="00F05442" w:rsidRPr="00CB3654" w:rsidRDefault="0068720C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,6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94" w:type="dxa"/>
            <w:noWrap/>
            <w:hideMark/>
          </w:tcPr>
          <w:p w14:paraId="0CB47F1B" w14:textId="73C4C793" w:rsidR="00F05442" w:rsidRPr="00CB3654" w:rsidRDefault="0068720C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8%</w:t>
            </w:r>
          </w:p>
        </w:tc>
      </w:tr>
      <w:tr w:rsidR="00F05442" w:rsidRPr="0098596D" w14:paraId="11448FE5" w14:textId="77777777" w:rsidTr="00651479">
        <w:trPr>
          <w:trHeight w:val="255"/>
        </w:trPr>
        <w:tc>
          <w:tcPr>
            <w:tcW w:w="2261" w:type="dxa"/>
            <w:noWrap/>
            <w:hideMark/>
          </w:tcPr>
          <w:p w14:paraId="0A7CFA67" w14:textId="7777777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34 Financijski rashodi</w:t>
            </w:r>
          </w:p>
        </w:tc>
        <w:tc>
          <w:tcPr>
            <w:tcW w:w="1275" w:type="dxa"/>
            <w:noWrap/>
            <w:hideMark/>
          </w:tcPr>
          <w:p w14:paraId="779EFB56" w14:textId="325D25C0" w:rsidR="00F05442" w:rsidRPr="00CB3654" w:rsidRDefault="0068720C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275" w:type="dxa"/>
            <w:noWrap/>
            <w:hideMark/>
          </w:tcPr>
          <w:p w14:paraId="291CFBBE" w14:textId="6D794897" w:rsidR="00F05442" w:rsidRPr="00CB3654" w:rsidRDefault="0068720C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57F27845" w14:textId="60E2B8CC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272" w:type="dxa"/>
            <w:noWrap/>
            <w:hideMark/>
          </w:tcPr>
          <w:p w14:paraId="0BFCDD84" w14:textId="5BFA5E47" w:rsidR="00F05442" w:rsidRPr="00CB3654" w:rsidRDefault="0068720C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,6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7" w:type="dxa"/>
            <w:noWrap/>
            <w:hideMark/>
          </w:tcPr>
          <w:p w14:paraId="7ECABA63" w14:textId="642687EE" w:rsidR="00F05442" w:rsidRPr="00CB3654" w:rsidRDefault="0068720C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7,18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94" w:type="dxa"/>
            <w:noWrap/>
            <w:hideMark/>
          </w:tcPr>
          <w:p w14:paraId="425D52F6" w14:textId="4231180F" w:rsidR="00F05442" w:rsidRPr="00CB3654" w:rsidRDefault="0068720C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43,35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F05442" w:rsidRPr="0098596D" w14:paraId="7206DFCF" w14:textId="77777777" w:rsidTr="00651479">
        <w:trPr>
          <w:trHeight w:val="255"/>
        </w:trPr>
        <w:tc>
          <w:tcPr>
            <w:tcW w:w="2261" w:type="dxa"/>
            <w:noWrap/>
            <w:hideMark/>
          </w:tcPr>
          <w:p w14:paraId="2EB2B8A7" w14:textId="7777777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5" w:type="dxa"/>
            <w:noWrap/>
            <w:hideMark/>
          </w:tcPr>
          <w:p w14:paraId="1962B224" w14:textId="68EE9601" w:rsidR="00F05442" w:rsidRPr="00CB3654" w:rsidRDefault="0068720C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653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1275" w:type="dxa"/>
            <w:noWrap/>
            <w:hideMark/>
          </w:tcPr>
          <w:p w14:paraId="7A58CFE3" w14:textId="0609CC14" w:rsidR="00F05442" w:rsidRPr="00CB3654" w:rsidRDefault="0068720C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3C2C3C3D" w14:textId="45987DA5" w:rsidR="00F05442" w:rsidRPr="00CB3654" w:rsidRDefault="0068720C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92.32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2" w:type="dxa"/>
            <w:noWrap/>
            <w:hideMark/>
          </w:tcPr>
          <w:p w14:paraId="080FC4E8" w14:textId="54600F79" w:rsidR="00F05442" w:rsidRPr="00CB3654" w:rsidRDefault="0068720C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152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857" w:type="dxa"/>
            <w:noWrap/>
            <w:hideMark/>
          </w:tcPr>
          <w:p w14:paraId="6001BC77" w14:textId="5EBD1BD3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1</w:t>
            </w:r>
            <w:r w:rsidR="0068720C">
              <w:rPr>
                <w:rFonts w:ascii="Arial" w:hAnsi="Arial" w:cs="Arial"/>
                <w:sz w:val="16"/>
                <w:szCs w:val="16"/>
              </w:rPr>
              <w:t>10</w:t>
            </w:r>
            <w:r w:rsidRPr="00CB3654">
              <w:rPr>
                <w:rFonts w:ascii="Arial" w:hAnsi="Arial" w:cs="Arial"/>
                <w:sz w:val="16"/>
                <w:szCs w:val="16"/>
              </w:rPr>
              <w:t>,</w:t>
            </w:r>
            <w:r w:rsidR="0068720C">
              <w:rPr>
                <w:rFonts w:ascii="Arial" w:hAnsi="Arial" w:cs="Arial"/>
                <w:sz w:val="16"/>
                <w:szCs w:val="16"/>
              </w:rPr>
              <w:t>28</w:t>
            </w:r>
            <w:r w:rsidRPr="00CB36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94" w:type="dxa"/>
            <w:noWrap/>
            <w:hideMark/>
          </w:tcPr>
          <w:p w14:paraId="3DA8064F" w14:textId="3103FDC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9</w:t>
            </w:r>
            <w:r w:rsidR="0068720C">
              <w:rPr>
                <w:rFonts w:ascii="Arial" w:hAnsi="Arial" w:cs="Arial"/>
                <w:sz w:val="16"/>
                <w:szCs w:val="16"/>
              </w:rPr>
              <w:t>8</w:t>
            </w:r>
            <w:r w:rsidRPr="00CB3654">
              <w:rPr>
                <w:rFonts w:ascii="Arial" w:hAnsi="Arial" w:cs="Arial"/>
                <w:sz w:val="16"/>
                <w:szCs w:val="16"/>
              </w:rPr>
              <w:t>,</w:t>
            </w:r>
            <w:r w:rsidR="0068720C">
              <w:rPr>
                <w:rFonts w:ascii="Arial" w:hAnsi="Arial" w:cs="Arial"/>
                <w:sz w:val="16"/>
                <w:szCs w:val="16"/>
              </w:rPr>
              <w:t>74</w:t>
            </w:r>
            <w:r w:rsidRPr="00CB36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F05442" w:rsidRPr="0098596D" w14:paraId="2358A7A5" w14:textId="77777777" w:rsidTr="00651479">
        <w:trPr>
          <w:trHeight w:val="255"/>
        </w:trPr>
        <w:tc>
          <w:tcPr>
            <w:tcW w:w="2261" w:type="dxa"/>
            <w:noWrap/>
            <w:hideMark/>
          </w:tcPr>
          <w:p w14:paraId="3ECA05A8" w14:textId="7777777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38 Ostali rashodi</w:t>
            </w:r>
          </w:p>
        </w:tc>
        <w:tc>
          <w:tcPr>
            <w:tcW w:w="1275" w:type="dxa"/>
            <w:noWrap/>
            <w:hideMark/>
          </w:tcPr>
          <w:p w14:paraId="6747D552" w14:textId="43A5AC75" w:rsidR="00F05442" w:rsidRPr="00CB3654" w:rsidRDefault="0068720C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1.360,99</w:t>
            </w:r>
          </w:p>
        </w:tc>
        <w:tc>
          <w:tcPr>
            <w:tcW w:w="1275" w:type="dxa"/>
            <w:noWrap/>
            <w:hideMark/>
          </w:tcPr>
          <w:p w14:paraId="49CF9C15" w14:textId="328927AE" w:rsidR="00F05442" w:rsidRPr="00CB3654" w:rsidRDefault="0068720C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1.500,0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3CA39DAF" w14:textId="6F85FA90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1.5</w:t>
            </w:r>
            <w:r w:rsidR="0068720C">
              <w:rPr>
                <w:rFonts w:ascii="Arial" w:hAnsi="Arial" w:cs="Arial"/>
                <w:sz w:val="16"/>
                <w:szCs w:val="16"/>
              </w:rPr>
              <w:t>00</w:t>
            </w:r>
            <w:r w:rsidRPr="00CB3654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72" w:type="dxa"/>
            <w:noWrap/>
            <w:hideMark/>
          </w:tcPr>
          <w:p w14:paraId="6BE5040F" w14:textId="486AB281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1.3</w:t>
            </w:r>
            <w:r w:rsidR="0068720C">
              <w:rPr>
                <w:rFonts w:ascii="Arial" w:hAnsi="Arial" w:cs="Arial"/>
                <w:sz w:val="16"/>
                <w:szCs w:val="16"/>
              </w:rPr>
              <w:t>25</w:t>
            </w:r>
            <w:r w:rsidRPr="00CB3654">
              <w:rPr>
                <w:rFonts w:ascii="Arial" w:hAnsi="Arial" w:cs="Arial"/>
                <w:sz w:val="16"/>
                <w:szCs w:val="16"/>
              </w:rPr>
              <w:t>,</w:t>
            </w:r>
            <w:r w:rsidR="0068720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57" w:type="dxa"/>
            <w:noWrap/>
            <w:hideMark/>
          </w:tcPr>
          <w:p w14:paraId="4BD9AA36" w14:textId="00068E66" w:rsidR="00F05442" w:rsidRPr="00CB3654" w:rsidRDefault="0068720C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39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94" w:type="dxa"/>
            <w:noWrap/>
            <w:hideMark/>
          </w:tcPr>
          <w:p w14:paraId="7863AFB5" w14:textId="6719CE28" w:rsidR="00F05442" w:rsidRPr="00CB3654" w:rsidRDefault="0068720C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34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CB3654" w:rsidRPr="0098596D" w14:paraId="1AF0F88A" w14:textId="77777777" w:rsidTr="00651479">
        <w:trPr>
          <w:trHeight w:val="255"/>
        </w:trPr>
        <w:tc>
          <w:tcPr>
            <w:tcW w:w="2261" w:type="dxa"/>
            <w:noWrap/>
          </w:tcPr>
          <w:p w14:paraId="7DAE4792" w14:textId="10CB82C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5" w:type="dxa"/>
            <w:noWrap/>
          </w:tcPr>
          <w:p w14:paraId="21FCB96E" w14:textId="7777777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</w:tcPr>
          <w:p w14:paraId="77628181" w14:textId="7777777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</w:tcPr>
          <w:p w14:paraId="190F3C2F" w14:textId="7777777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noWrap/>
          </w:tcPr>
          <w:p w14:paraId="78849689" w14:textId="7777777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noWrap/>
          </w:tcPr>
          <w:p w14:paraId="11900035" w14:textId="7777777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noWrap/>
          </w:tcPr>
          <w:p w14:paraId="5C649D3C" w14:textId="7777777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B3654" w:rsidRPr="0098596D" w14:paraId="1A115BE7" w14:textId="77777777" w:rsidTr="00651479">
        <w:trPr>
          <w:trHeight w:val="255"/>
        </w:trPr>
        <w:tc>
          <w:tcPr>
            <w:tcW w:w="2261" w:type="dxa"/>
            <w:noWrap/>
          </w:tcPr>
          <w:p w14:paraId="4A7ADC7F" w14:textId="7777777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5" w:type="dxa"/>
            <w:noWrap/>
          </w:tcPr>
          <w:p w14:paraId="6669D8C3" w14:textId="5F6CAB89" w:rsidR="00CB3654" w:rsidRPr="0098596D" w:rsidRDefault="0068720C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51</w:t>
            </w:r>
            <w:r w:rsidR="00CB3654"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078,00</w:t>
            </w:r>
          </w:p>
        </w:tc>
        <w:tc>
          <w:tcPr>
            <w:tcW w:w="1275" w:type="dxa"/>
            <w:noWrap/>
          </w:tcPr>
          <w:p w14:paraId="05ADAEE0" w14:textId="298C4ED1" w:rsidR="00CB3654" w:rsidRPr="0098596D" w:rsidRDefault="0068720C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CB3654"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8.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CB3654"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</w:tcPr>
          <w:p w14:paraId="731A686A" w14:textId="2E017E10" w:rsidR="00CB3654" w:rsidRPr="0098596D" w:rsidRDefault="0068720C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78</w:t>
            </w:r>
            <w:r w:rsidR="00CB3654"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  <w:r w:rsidR="00CB3654"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2" w:type="dxa"/>
            <w:noWrap/>
          </w:tcPr>
          <w:p w14:paraId="5724AEAE" w14:textId="2CD12849" w:rsidR="00CB3654" w:rsidRPr="0098596D" w:rsidRDefault="0068720C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58</w:t>
            </w:r>
            <w:r w:rsidR="00CB3654"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576</w:t>
            </w:r>
            <w:r w:rsidR="00CB3654"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,0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7" w:type="dxa"/>
            <w:noWrap/>
          </w:tcPr>
          <w:p w14:paraId="354E32F0" w14:textId="0B44E13E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68720C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68720C">
              <w:rPr>
                <w:rFonts w:ascii="Arial" w:hAnsi="Arial" w:cs="Arial"/>
                <w:b/>
                <w:bCs/>
                <w:sz w:val="16"/>
                <w:szCs w:val="16"/>
              </w:rPr>
              <w:t>68</w:t>
            </w: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94" w:type="dxa"/>
            <w:noWrap/>
          </w:tcPr>
          <w:p w14:paraId="1404DFFB" w14:textId="6B8DDB71" w:rsidR="00CB3654" w:rsidRPr="0098596D" w:rsidRDefault="0068720C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74</w:t>
            </w:r>
            <w:r w:rsidR="00CB3654"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</w:t>
            </w:r>
            <w:r w:rsidR="00CB3654"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CB3654" w:rsidRPr="00CB3654" w14:paraId="7632B778" w14:textId="77777777" w:rsidTr="00651479">
        <w:trPr>
          <w:trHeight w:val="255"/>
        </w:trPr>
        <w:tc>
          <w:tcPr>
            <w:tcW w:w="2261" w:type="dxa"/>
            <w:noWrap/>
          </w:tcPr>
          <w:p w14:paraId="26FF7DD8" w14:textId="77777777" w:rsidR="00CB3654" w:rsidRPr="00CB3654" w:rsidRDefault="00CB3654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5" w:type="dxa"/>
            <w:noWrap/>
          </w:tcPr>
          <w:p w14:paraId="328B818A" w14:textId="65FA326B" w:rsidR="00CB3654" w:rsidRPr="00CB3654" w:rsidRDefault="00CB3654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2</w:t>
            </w:r>
            <w:r w:rsidR="00651479">
              <w:rPr>
                <w:rFonts w:ascii="Arial" w:hAnsi="Arial" w:cs="Arial"/>
                <w:sz w:val="16"/>
                <w:szCs w:val="16"/>
              </w:rPr>
              <w:t>3</w:t>
            </w:r>
            <w:r w:rsidRPr="00CB3654">
              <w:rPr>
                <w:rFonts w:ascii="Arial" w:hAnsi="Arial" w:cs="Arial"/>
                <w:sz w:val="16"/>
                <w:szCs w:val="16"/>
              </w:rPr>
              <w:t>.</w:t>
            </w:r>
            <w:r w:rsidR="00651479">
              <w:rPr>
                <w:rFonts w:ascii="Arial" w:hAnsi="Arial" w:cs="Arial"/>
                <w:sz w:val="16"/>
                <w:szCs w:val="16"/>
              </w:rPr>
              <w:t>303</w:t>
            </w:r>
            <w:r w:rsidRPr="00CB3654">
              <w:rPr>
                <w:rFonts w:ascii="Arial" w:hAnsi="Arial" w:cs="Arial"/>
                <w:sz w:val="16"/>
                <w:szCs w:val="16"/>
              </w:rPr>
              <w:t>,</w:t>
            </w:r>
            <w:r w:rsidR="0065147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75" w:type="dxa"/>
            <w:noWrap/>
          </w:tcPr>
          <w:p w14:paraId="2CF55C35" w14:textId="24817352" w:rsidR="00CB3654" w:rsidRPr="00CB3654" w:rsidRDefault="00651479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  <w:r w:rsidR="00CB3654" w:rsidRPr="00CB36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CB3654" w:rsidRPr="00CB365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</w:tcPr>
          <w:p w14:paraId="5BDF2542" w14:textId="58F5511C" w:rsidR="00CB3654" w:rsidRPr="00CB3654" w:rsidRDefault="00651479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  <w:r w:rsidR="00CB3654" w:rsidRPr="00CB3654">
              <w:rPr>
                <w:rFonts w:ascii="Arial" w:hAnsi="Arial" w:cs="Arial"/>
                <w:sz w:val="16"/>
                <w:szCs w:val="16"/>
              </w:rPr>
              <w:t>.6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CB3654" w:rsidRPr="00CB365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2" w:type="dxa"/>
            <w:noWrap/>
          </w:tcPr>
          <w:p w14:paraId="1AA5442C" w14:textId="44AFAC50" w:rsidR="00CB3654" w:rsidRPr="00CB3654" w:rsidRDefault="00CB3654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3</w:t>
            </w:r>
            <w:r w:rsidR="00651479">
              <w:rPr>
                <w:rFonts w:ascii="Arial" w:hAnsi="Arial" w:cs="Arial"/>
                <w:sz w:val="16"/>
                <w:szCs w:val="16"/>
              </w:rPr>
              <w:t>6</w:t>
            </w:r>
            <w:r w:rsidRPr="00CB3654">
              <w:rPr>
                <w:rFonts w:ascii="Arial" w:hAnsi="Arial" w:cs="Arial"/>
                <w:sz w:val="16"/>
                <w:szCs w:val="16"/>
              </w:rPr>
              <w:t>.</w:t>
            </w:r>
            <w:r w:rsidR="00651479">
              <w:rPr>
                <w:rFonts w:ascii="Arial" w:hAnsi="Arial" w:cs="Arial"/>
                <w:sz w:val="16"/>
                <w:szCs w:val="16"/>
              </w:rPr>
              <w:t>966</w:t>
            </w:r>
            <w:r w:rsidRPr="00CB3654">
              <w:rPr>
                <w:rFonts w:ascii="Arial" w:hAnsi="Arial" w:cs="Arial"/>
                <w:sz w:val="16"/>
                <w:szCs w:val="16"/>
              </w:rPr>
              <w:t>,</w:t>
            </w:r>
            <w:r w:rsidR="00651479">
              <w:rPr>
                <w:rFonts w:ascii="Arial" w:hAnsi="Arial" w:cs="Arial"/>
                <w:sz w:val="16"/>
                <w:szCs w:val="16"/>
              </w:rPr>
              <w:t>0</w:t>
            </w:r>
            <w:r w:rsidRPr="00CB365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noWrap/>
          </w:tcPr>
          <w:p w14:paraId="513514BD" w14:textId="042AD7E8" w:rsidR="00CB3654" w:rsidRPr="00CB3654" w:rsidRDefault="00651479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</w:t>
            </w:r>
            <w:r w:rsidR="00CB3654" w:rsidRPr="00CB365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63</w:t>
            </w:r>
            <w:r w:rsidR="00CB3654" w:rsidRPr="00CB36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94" w:type="dxa"/>
            <w:noWrap/>
          </w:tcPr>
          <w:p w14:paraId="7C697ECF" w14:textId="4325A2F6" w:rsidR="00CB3654" w:rsidRPr="00CB3654" w:rsidRDefault="00651479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  <w:r w:rsidR="00CB3654" w:rsidRPr="00CB3654">
              <w:rPr>
                <w:rFonts w:ascii="Arial" w:hAnsi="Arial" w:cs="Arial"/>
                <w:sz w:val="16"/>
                <w:szCs w:val="16"/>
              </w:rPr>
              <w:t>,2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CB3654" w:rsidRPr="00CB36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CB3654" w:rsidRPr="00CB3654" w14:paraId="20049E8A" w14:textId="77777777" w:rsidTr="00651479">
        <w:trPr>
          <w:trHeight w:val="255"/>
        </w:trPr>
        <w:tc>
          <w:tcPr>
            <w:tcW w:w="2261" w:type="dxa"/>
            <w:noWrap/>
          </w:tcPr>
          <w:p w14:paraId="573C180E" w14:textId="77777777" w:rsidR="00CB3654" w:rsidRPr="00CB3654" w:rsidRDefault="00CB3654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5" w:type="dxa"/>
            <w:noWrap/>
          </w:tcPr>
          <w:p w14:paraId="3773AD53" w14:textId="3D63E78B" w:rsidR="00CB3654" w:rsidRPr="00CB3654" w:rsidRDefault="00CB3654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27.</w:t>
            </w:r>
            <w:r w:rsidR="00651479">
              <w:rPr>
                <w:rFonts w:ascii="Arial" w:hAnsi="Arial" w:cs="Arial"/>
                <w:sz w:val="16"/>
                <w:szCs w:val="16"/>
              </w:rPr>
              <w:t>7</w:t>
            </w:r>
            <w:r w:rsidRPr="00CB3654">
              <w:rPr>
                <w:rFonts w:ascii="Arial" w:hAnsi="Arial" w:cs="Arial"/>
                <w:sz w:val="16"/>
                <w:szCs w:val="16"/>
              </w:rPr>
              <w:t>7</w:t>
            </w:r>
            <w:r w:rsidR="00651479">
              <w:rPr>
                <w:rFonts w:ascii="Arial" w:hAnsi="Arial" w:cs="Arial"/>
                <w:sz w:val="16"/>
                <w:szCs w:val="16"/>
              </w:rPr>
              <w:t>4</w:t>
            </w:r>
            <w:r w:rsidRPr="00CB3654">
              <w:rPr>
                <w:rFonts w:ascii="Arial" w:hAnsi="Arial" w:cs="Arial"/>
                <w:sz w:val="16"/>
                <w:szCs w:val="16"/>
              </w:rPr>
              <w:t>,</w:t>
            </w:r>
            <w:r w:rsidR="00651479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275" w:type="dxa"/>
            <w:noWrap/>
          </w:tcPr>
          <w:p w14:paraId="6BCD13A1" w14:textId="4353735B" w:rsidR="00CB3654" w:rsidRPr="00CB3654" w:rsidRDefault="00CB3654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27.</w:t>
            </w:r>
            <w:r w:rsidR="00651479">
              <w:rPr>
                <w:rFonts w:ascii="Arial" w:hAnsi="Arial" w:cs="Arial"/>
                <w:sz w:val="16"/>
                <w:szCs w:val="16"/>
              </w:rPr>
              <w:t>0</w:t>
            </w:r>
            <w:r w:rsidRPr="00CB3654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275" w:type="dxa"/>
            <w:noWrap/>
          </w:tcPr>
          <w:p w14:paraId="3576F675" w14:textId="3B104C47" w:rsidR="00CB3654" w:rsidRPr="00CB3654" w:rsidRDefault="00CB3654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2</w:t>
            </w:r>
            <w:r w:rsidR="00651479">
              <w:rPr>
                <w:rFonts w:ascii="Arial" w:hAnsi="Arial" w:cs="Arial"/>
                <w:sz w:val="16"/>
                <w:szCs w:val="16"/>
              </w:rPr>
              <w:t>1</w:t>
            </w:r>
            <w:r w:rsidRPr="00CB3654">
              <w:rPr>
                <w:rFonts w:ascii="Arial" w:hAnsi="Arial" w:cs="Arial"/>
                <w:sz w:val="16"/>
                <w:szCs w:val="16"/>
              </w:rPr>
              <w:t>.</w:t>
            </w:r>
            <w:r w:rsidR="00651479">
              <w:rPr>
                <w:rFonts w:ascii="Arial" w:hAnsi="Arial" w:cs="Arial"/>
                <w:sz w:val="16"/>
                <w:szCs w:val="16"/>
              </w:rPr>
              <w:t>61</w:t>
            </w:r>
            <w:r w:rsidRPr="00CB365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2" w:type="dxa"/>
            <w:noWrap/>
          </w:tcPr>
          <w:p w14:paraId="2FD9C0CB" w14:textId="573315A1" w:rsidR="00CB3654" w:rsidRPr="00CB3654" w:rsidRDefault="00651479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  <w:r w:rsidR="00CB3654" w:rsidRPr="00CB36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610</w:t>
            </w:r>
            <w:r w:rsidR="00CB3654" w:rsidRPr="00CB365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B3654" w:rsidRPr="00CB365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7" w:type="dxa"/>
            <w:noWrap/>
          </w:tcPr>
          <w:p w14:paraId="4FC600DD" w14:textId="3EFD72E7" w:rsidR="00CB3654" w:rsidRPr="00CB3654" w:rsidRDefault="00651479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  <w:r w:rsidR="00CB3654" w:rsidRPr="00CB365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80</w:t>
            </w:r>
            <w:r w:rsidR="00CB3654" w:rsidRPr="00CB36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94" w:type="dxa"/>
            <w:noWrap/>
          </w:tcPr>
          <w:p w14:paraId="7A1C054F" w14:textId="4D155AD4" w:rsidR="00CB3654" w:rsidRPr="00CB3654" w:rsidRDefault="00651479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  <w:r w:rsidR="00CB3654" w:rsidRPr="00CB36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</w:tbl>
    <w:p w14:paraId="36F59D6A" w14:textId="77777777" w:rsidR="00F05442" w:rsidRPr="0019708D" w:rsidRDefault="00F05442" w:rsidP="0028105F">
      <w:pPr>
        <w:jc w:val="both"/>
        <w:rPr>
          <w:rFonts w:ascii="Arial" w:hAnsi="Arial" w:cs="Arial"/>
          <w:b/>
        </w:rPr>
      </w:pPr>
    </w:p>
    <w:p w14:paraId="23F8F67F" w14:textId="77777777" w:rsidR="0028105F" w:rsidRPr="00666478" w:rsidRDefault="0028105F" w:rsidP="0028105F">
      <w:pPr>
        <w:jc w:val="both"/>
        <w:rPr>
          <w:rFonts w:ascii="Arial" w:hAnsi="Arial" w:cs="Arial"/>
          <w:b/>
          <w:sz w:val="24"/>
          <w:u w:val="single"/>
        </w:rPr>
      </w:pPr>
      <w:r w:rsidRPr="00666478">
        <w:rPr>
          <w:rFonts w:ascii="Arial" w:hAnsi="Arial" w:cs="Arial"/>
          <w:b/>
          <w:sz w:val="24"/>
          <w:u w:val="single"/>
        </w:rPr>
        <w:t>Rashodi poslovanja</w:t>
      </w:r>
    </w:p>
    <w:p w14:paraId="549CE615" w14:textId="77777777" w:rsidR="00F05442" w:rsidRDefault="00F05442" w:rsidP="00F05442">
      <w:pPr>
        <w:pStyle w:val="Tijeloteksta"/>
        <w:rPr>
          <w:bCs/>
          <w:sz w:val="24"/>
          <w:szCs w:val="24"/>
        </w:rPr>
      </w:pPr>
    </w:p>
    <w:p w14:paraId="22339FE7" w14:textId="0E2F0527" w:rsidR="00F05442" w:rsidRPr="00F05442" w:rsidRDefault="00F05442" w:rsidP="00F05442">
      <w:pPr>
        <w:pStyle w:val="Tijeloteksta"/>
        <w:rPr>
          <w:rFonts w:ascii="Arial" w:hAnsi="Arial" w:cs="Arial"/>
          <w:bCs/>
          <w:sz w:val="24"/>
          <w:szCs w:val="24"/>
        </w:rPr>
      </w:pPr>
      <w:r w:rsidRPr="00F05442">
        <w:rPr>
          <w:rFonts w:ascii="Arial" w:hAnsi="Arial" w:cs="Arial"/>
          <w:b/>
          <w:bCs/>
          <w:i/>
          <w:sz w:val="24"/>
          <w:szCs w:val="24"/>
        </w:rPr>
        <w:t>Rashodi poslovanja</w:t>
      </w:r>
      <w:r w:rsidRPr="00F05442">
        <w:rPr>
          <w:rFonts w:ascii="Arial" w:hAnsi="Arial" w:cs="Arial"/>
          <w:bCs/>
          <w:sz w:val="24"/>
          <w:szCs w:val="24"/>
        </w:rPr>
        <w:t xml:space="preserve"> realizirani su u iznosu </w:t>
      </w:r>
      <w:r w:rsidR="000E00C4">
        <w:rPr>
          <w:rFonts w:ascii="Arial" w:hAnsi="Arial" w:cs="Arial"/>
          <w:bCs/>
          <w:sz w:val="24"/>
          <w:szCs w:val="24"/>
        </w:rPr>
        <w:t>2</w:t>
      </w:r>
      <w:r w:rsidRPr="00F05442">
        <w:rPr>
          <w:rFonts w:ascii="Arial" w:hAnsi="Arial" w:cs="Arial"/>
          <w:bCs/>
          <w:sz w:val="24"/>
          <w:szCs w:val="24"/>
        </w:rPr>
        <w:t>.</w:t>
      </w:r>
      <w:r w:rsidR="00651479">
        <w:rPr>
          <w:rFonts w:ascii="Arial" w:hAnsi="Arial" w:cs="Arial"/>
          <w:bCs/>
          <w:sz w:val="24"/>
          <w:szCs w:val="24"/>
        </w:rPr>
        <w:t>885</w:t>
      </w:r>
      <w:r w:rsidRPr="00F05442">
        <w:rPr>
          <w:rFonts w:ascii="Arial" w:hAnsi="Arial" w:cs="Arial"/>
          <w:bCs/>
          <w:sz w:val="24"/>
          <w:szCs w:val="24"/>
        </w:rPr>
        <w:t>.</w:t>
      </w:r>
      <w:r w:rsidR="00651479">
        <w:rPr>
          <w:rFonts w:ascii="Arial" w:hAnsi="Arial" w:cs="Arial"/>
          <w:bCs/>
          <w:sz w:val="24"/>
          <w:szCs w:val="24"/>
        </w:rPr>
        <w:t>007</w:t>
      </w:r>
      <w:r w:rsidRPr="00F05442">
        <w:rPr>
          <w:rFonts w:ascii="Arial" w:hAnsi="Arial" w:cs="Arial"/>
          <w:bCs/>
          <w:sz w:val="24"/>
          <w:szCs w:val="24"/>
        </w:rPr>
        <w:t>,</w:t>
      </w:r>
      <w:r w:rsidR="00651479">
        <w:rPr>
          <w:rFonts w:ascii="Arial" w:hAnsi="Arial" w:cs="Arial"/>
          <w:bCs/>
          <w:sz w:val="24"/>
          <w:szCs w:val="24"/>
        </w:rPr>
        <w:t>23</w:t>
      </w:r>
      <w:r w:rsidRPr="00F0544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05442">
        <w:rPr>
          <w:rFonts w:ascii="Arial" w:hAnsi="Arial" w:cs="Arial"/>
          <w:bCs/>
          <w:sz w:val="24"/>
          <w:szCs w:val="24"/>
        </w:rPr>
        <w:t>eur</w:t>
      </w:r>
      <w:proofErr w:type="spellEnd"/>
      <w:r w:rsidRPr="00F05442">
        <w:rPr>
          <w:rFonts w:ascii="Arial" w:hAnsi="Arial" w:cs="Arial"/>
          <w:bCs/>
          <w:sz w:val="24"/>
          <w:szCs w:val="24"/>
        </w:rPr>
        <w:t xml:space="preserve"> ili </w:t>
      </w:r>
      <w:r w:rsidR="000E00C4">
        <w:rPr>
          <w:rFonts w:ascii="Arial" w:hAnsi="Arial" w:cs="Arial"/>
          <w:bCs/>
          <w:sz w:val="24"/>
          <w:szCs w:val="24"/>
        </w:rPr>
        <w:t>9</w:t>
      </w:r>
      <w:r w:rsidR="00651479">
        <w:rPr>
          <w:rFonts w:ascii="Arial" w:hAnsi="Arial" w:cs="Arial"/>
          <w:bCs/>
          <w:sz w:val="24"/>
          <w:szCs w:val="24"/>
        </w:rPr>
        <w:t>7</w:t>
      </w:r>
      <w:r w:rsidRPr="00F05442">
        <w:rPr>
          <w:rFonts w:ascii="Arial" w:hAnsi="Arial" w:cs="Arial"/>
          <w:bCs/>
          <w:sz w:val="24"/>
          <w:szCs w:val="24"/>
        </w:rPr>
        <w:t>,</w:t>
      </w:r>
      <w:r w:rsidR="00651479">
        <w:rPr>
          <w:rFonts w:ascii="Arial" w:hAnsi="Arial" w:cs="Arial"/>
          <w:bCs/>
          <w:sz w:val="24"/>
          <w:szCs w:val="24"/>
        </w:rPr>
        <w:t>75</w:t>
      </w:r>
      <w:r w:rsidRPr="00F05442">
        <w:rPr>
          <w:rFonts w:ascii="Arial" w:hAnsi="Arial" w:cs="Arial"/>
          <w:bCs/>
          <w:sz w:val="24"/>
          <w:szCs w:val="24"/>
        </w:rPr>
        <w:t xml:space="preserve">% u odnosu na plan, a u odnosu na izvršenje za izvještajno razdoblje prethodne godine veći su za </w:t>
      </w:r>
      <w:r w:rsidR="000E00C4">
        <w:rPr>
          <w:rFonts w:ascii="Arial" w:hAnsi="Arial" w:cs="Arial"/>
          <w:bCs/>
          <w:sz w:val="24"/>
          <w:szCs w:val="24"/>
        </w:rPr>
        <w:t>1</w:t>
      </w:r>
      <w:r w:rsidR="00651479">
        <w:rPr>
          <w:rFonts w:ascii="Arial" w:hAnsi="Arial" w:cs="Arial"/>
          <w:bCs/>
          <w:sz w:val="24"/>
          <w:szCs w:val="24"/>
        </w:rPr>
        <w:t>9</w:t>
      </w:r>
      <w:r w:rsidRPr="00F05442">
        <w:rPr>
          <w:rFonts w:ascii="Arial" w:hAnsi="Arial" w:cs="Arial"/>
          <w:bCs/>
          <w:sz w:val="24"/>
          <w:szCs w:val="24"/>
        </w:rPr>
        <w:t>,</w:t>
      </w:r>
      <w:r w:rsidR="00651479">
        <w:rPr>
          <w:rFonts w:ascii="Arial" w:hAnsi="Arial" w:cs="Arial"/>
          <w:bCs/>
          <w:sz w:val="24"/>
          <w:szCs w:val="24"/>
        </w:rPr>
        <w:t>93</w:t>
      </w:r>
      <w:r w:rsidRPr="00F05442">
        <w:rPr>
          <w:rFonts w:ascii="Arial" w:hAnsi="Arial" w:cs="Arial"/>
          <w:bCs/>
          <w:sz w:val="24"/>
          <w:szCs w:val="24"/>
        </w:rPr>
        <w:t xml:space="preserve">%. </w:t>
      </w:r>
    </w:p>
    <w:p w14:paraId="318A2674" w14:textId="77777777" w:rsidR="00F05442" w:rsidRPr="00F05442" w:rsidRDefault="00F05442" w:rsidP="00F05442">
      <w:pPr>
        <w:pStyle w:val="Tijeloteksta"/>
        <w:rPr>
          <w:rFonts w:ascii="Arial" w:hAnsi="Arial" w:cs="Arial"/>
          <w:bCs/>
          <w:sz w:val="24"/>
          <w:szCs w:val="24"/>
        </w:rPr>
      </w:pPr>
    </w:p>
    <w:p w14:paraId="1BF1F933" w14:textId="77777777" w:rsidR="00F05442" w:rsidRPr="00F05442" w:rsidRDefault="00F05442" w:rsidP="00F05442">
      <w:pPr>
        <w:pStyle w:val="Tijeloteksta"/>
        <w:rPr>
          <w:rFonts w:ascii="Arial" w:hAnsi="Arial" w:cs="Arial"/>
          <w:bCs/>
          <w:sz w:val="24"/>
          <w:szCs w:val="24"/>
        </w:rPr>
      </w:pPr>
      <w:r w:rsidRPr="00F05442">
        <w:rPr>
          <w:rFonts w:ascii="Arial" w:hAnsi="Arial" w:cs="Arial"/>
          <w:bCs/>
          <w:sz w:val="24"/>
          <w:szCs w:val="24"/>
        </w:rPr>
        <w:t>Rashode poslovanja čine:</w:t>
      </w:r>
    </w:p>
    <w:p w14:paraId="2CF1D0D3" w14:textId="77777777" w:rsidR="00F05442" w:rsidRPr="00F05442" w:rsidRDefault="00F05442" w:rsidP="00F05442">
      <w:pPr>
        <w:pStyle w:val="Tijeloteksta"/>
        <w:numPr>
          <w:ilvl w:val="1"/>
          <w:numId w:val="9"/>
        </w:numPr>
        <w:rPr>
          <w:rFonts w:ascii="Arial" w:hAnsi="Arial" w:cs="Arial"/>
          <w:bCs/>
          <w:i/>
          <w:sz w:val="24"/>
          <w:szCs w:val="24"/>
        </w:rPr>
      </w:pPr>
      <w:r w:rsidRPr="00F05442">
        <w:rPr>
          <w:rFonts w:ascii="Arial" w:hAnsi="Arial" w:cs="Arial"/>
          <w:bCs/>
          <w:i/>
          <w:sz w:val="24"/>
          <w:szCs w:val="24"/>
        </w:rPr>
        <w:t>rashodi za zaposlene</w:t>
      </w:r>
    </w:p>
    <w:p w14:paraId="53E50A70" w14:textId="77777777" w:rsidR="00F05442" w:rsidRPr="00F05442" w:rsidRDefault="00F05442" w:rsidP="00F05442">
      <w:pPr>
        <w:pStyle w:val="Tijeloteksta"/>
        <w:numPr>
          <w:ilvl w:val="1"/>
          <w:numId w:val="9"/>
        </w:numPr>
        <w:rPr>
          <w:rFonts w:ascii="Arial" w:hAnsi="Arial" w:cs="Arial"/>
          <w:bCs/>
          <w:i/>
          <w:sz w:val="24"/>
          <w:szCs w:val="24"/>
        </w:rPr>
      </w:pPr>
      <w:r w:rsidRPr="00F05442">
        <w:rPr>
          <w:rFonts w:ascii="Arial" w:hAnsi="Arial" w:cs="Arial"/>
          <w:bCs/>
          <w:i/>
          <w:sz w:val="24"/>
          <w:szCs w:val="24"/>
        </w:rPr>
        <w:t>materijalni rashodi</w:t>
      </w:r>
    </w:p>
    <w:p w14:paraId="14CE5816" w14:textId="77777777" w:rsidR="00F05442" w:rsidRPr="00F05442" w:rsidRDefault="00F05442" w:rsidP="00F05442">
      <w:pPr>
        <w:pStyle w:val="Tijeloteksta"/>
        <w:numPr>
          <w:ilvl w:val="1"/>
          <w:numId w:val="9"/>
        </w:numPr>
        <w:rPr>
          <w:rFonts w:ascii="Arial" w:hAnsi="Arial" w:cs="Arial"/>
          <w:bCs/>
          <w:i/>
          <w:sz w:val="24"/>
          <w:szCs w:val="24"/>
        </w:rPr>
      </w:pPr>
      <w:r w:rsidRPr="00F05442">
        <w:rPr>
          <w:rFonts w:ascii="Arial" w:hAnsi="Arial" w:cs="Arial"/>
          <w:bCs/>
          <w:i/>
          <w:sz w:val="24"/>
          <w:szCs w:val="24"/>
        </w:rPr>
        <w:t>financijski rashodi</w:t>
      </w:r>
    </w:p>
    <w:p w14:paraId="0FD0CF2A" w14:textId="77777777" w:rsidR="00F05442" w:rsidRPr="00F05442" w:rsidRDefault="00F05442" w:rsidP="00F05442">
      <w:pPr>
        <w:pStyle w:val="Tijeloteksta"/>
        <w:numPr>
          <w:ilvl w:val="1"/>
          <w:numId w:val="9"/>
        </w:numPr>
        <w:rPr>
          <w:rFonts w:ascii="Arial" w:hAnsi="Arial" w:cs="Arial"/>
          <w:bCs/>
          <w:i/>
          <w:sz w:val="24"/>
          <w:szCs w:val="24"/>
        </w:rPr>
      </w:pPr>
      <w:r w:rsidRPr="00F05442">
        <w:rPr>
          <w:rFonts w:ascii="Arial" w:hAnsi="Arial" w:cs="Arial"/>
          <w:bCs/>
          <w:i/>
          <w:sz w:val="24"/>
          <w:szCs w:val="24"/>
        </w:rPr>
        <w:t>naknade građanima i kućanstvima na temelju osiguranja i druge naknade</w:t>
      </w:r>
    </w:p>
    <w:p w14:paraId="58A82538" w14:textId="77777777" w:rsidR="00F05442" w:rsidRPr="00F05442" w:rsidRDefault="00F05442" w:rsidP="00F05442">
      <w:pPr>
        <w:pStyle w:val="Tijeloteksta"/>
        <w:numPr>
          <w:ilvl w:val="1"/>
          <w:numId w:val="9"/>
        </w:numPr>
        <w:rPr>
          <w:rFonts w:ascii="Arial" w:hAnsi="Arial" w:cs="Arial"/>
          <w:bCs/>
          <w:i/>
          <w:sz w:val="24"/>
          <w:szCs w:val="24"/>
        </w:rPr>
      </w:pPr>
      <w:r w:rsidRPr="00F05442">
        <w:rPr>
          <w:rFonts w:ascii="Arial" w:hAnsi="Arial" w:cs="Arial"/>
          <w:bCs/>
          <w:i/>
          <w:sz w:val="24"/>
          <w:szCs w:val="24"/>
        </w:rPr>
        <w:t>ostali rashodi</w:t>
      </w:r>
    </w:p>
    <w:p w14:paraId="15419C42" w14:textId="77777777" w:rsidR="00F05442" w:rsidRPr="0019708D" w:rsidRDefault="00F05442" w:rsidP="0028105F">
      <w:pPr>
        <w:jc w:val="both"/>
        <w:rPr>
          <w:rFonts w:ascii="Arial" w:hAnsi="Arial" w:cs="Arial"/>
          <w:sz w:val="24"/>
        </w:rPr>
      </w:pPr>
    </w:p>
    <w:p w14:paraId="44364EAB" w14:textId="1CFC9E09" w:rsidR="0028105F" w:rsidRPr="0019708D" w:rsidRDefault="0028105F" w:rsidP="0028105F">
      <w:pPr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b/>
          <w:sz w:val="24"/>
        </w:rPr>
        <w:t>31 Rashodi za zaposlene</w:t>
      </w:r>
      <w:r w:rsidRPr="0019708D">
        <w:rPr>
          <w:rFonts w:ascii="Arial" w:hAnsi="Arial" w:cs="Arial"/>
          <w:sz w:val="24"/>
        </w:rPr>
        <w:t xml:space="preserve"> realizirani su u iznosu od </w:t>
      </w:r>
      <w:r w:rsidR="00651479">
        <w:rPr>
          <w:rFonts w:ascii="Arial" w:hAnsi="Arial" w:cs="Arial"/>
          <w:sz w:val="24"/>
        </w:rPr>
        <w:t>2</w:t>
      </w:r>
      <w:r w:rsidR="00830BA4">
        <w:rPr>
          <w:rFonts w:ascii="Arial" w:hAnsi="Arial" w:cs="Arial"/>
          <w:sz w:val="24"/>
        </w:rPr>
        <w:t>.</w:t>
      </w:r>
      <w:r w:rsidR="00651479">
        <w:rPr>
          <w:rFonts w:ascii="Arial" w:hAnsi="Arial" w:cs="Arial"/>
          <w:sz w:val="24"/>
        </w:rPr>
        <w:t>159</w:t>
      </w:r>
      <w:r w:rsidR="00830BA4">
        <w:rPr>
          <w:rFonts w:ascii="Arial" w:hAnsi="Arial" w:cs="Arial"/>
          <w:sz w:val="24"/>
        </w:rPr>
        <w:t>.3</w:t>
      </w:r>
      <w:r w:rsidR="00651479">
        <w:rPr>
          <w:rFonts w:ascii="Arial" w:hAnsi="Arial" w:cs="Arial"/>
          <w:sz w:val="24"/>
        </w:rPr>
        <w:t>05</w:t>
      </w:r>
      <w:r w:rsidR="00830BA4">
        <w:rPr>
          <w:rFonts w:ascii="Arial" w:hAnsi="Arial" w:cs="Arial"/>
          <w:sz w:val="24"/>
        </w:rPr>
        <w:t>,</w:t>
      </w:r>
      <w:r w:rsidR="00651479">
        <w:rPr>
          <w:rFonts w:ascii="Arial" w:hAnsi="Arial" w:cs="Arial"/>
          <w:sz w:val="24"/>
        </w:rPr>
        <w:t>08</w:t>
      </w:r>
      <w:r w:rsidR="00830BA4">
        <w:rPr>
          <w:rFonts w:ascii="Arial" w:hAnsi="Arial" w:cs="Arial"/>
          <w:sz w:val="24"/>
        </w:rPr>
        <w:t xml:space="preserve"> </w:t>
      </w:r>
      <w:proofErr w:type="spellStart"/>
      <w:r w:rsidR="00830BA4">
        <w:rPr>
          <w:rFonts w:ascii="Arial" w:hAnsi="Arial" w:cs="Arial"/>
          <w:sz w:val="24"/>
        </w:rPr>
        <w:t>eur</w:t>
      </w:r>
      <w:proofErr w:type="spellEnd"/>
      <w:r w:rsidRPr="0019708D">
        <w:rPr>
          <w:rFonts w:ascii="Arial" w:hAnsi="Arial" w:cs="Arial"/>
          <w:sz w:val="24"/>
        </w:rPr>
        <w:t xml:space="preserve"> ili </w:t>
      </w:r>
      <w:r w:rsidR="00651479">
        <w:rPr>
          <w:rFonts w:ascii="Arial" w:hAnsi="Arial" w:cs="Arial"/>
          <w:sz w:val="24"/>
        </w:rPr>
        <w:t>99,62</w:t>
      </w:r>
      <w:r w:rsidRPr="0019708D">
        <w:rPr>
          <w:rFonts w:ascii="Arial" w:hAnsi="Arial" w:cs="Arial"/>
          <w:sz w:val="24"/>
        </w:rPr>
        <w:t xml:space="preserve">% od </w:t>
      </w:r>
      <w:r w:rsidR="00876CB3">
        <w:rPr>
          <w:rFonts w:ascii="Arial" w:hAnsi="Arial" w:cs="Arial"/>
          <w:sz w:val="24"/>
        </w:rPr>
        <w:t>tekućeg</w:t>
      </w:r>
      <w:r w:rsidRPr="0019708D">
        <w:rPr>
          <w:rFonts w:ascii="Arial" w:hAnsi="Arial" w:cs="Arial"/>
          <w:sz w:val="24"/>
        </w:rPr>
        <w:t xml:space="preserve"> plana</w:t>
      </w:r>
      <w:r w:rsidR="00830BA4">
        <w:rPr>
          <w:rFonts w:ascii="Arial" w:hAnsi="Arial" w:cs="Arial"/>
          <w:sz w:val="24"/>
        </w:rPr>
        <w:t>.</w:t>
      </w:r>
    </w:p>
    <w:p w14:paraId="7274D7E6" w14:textId="77777777" w:rsidR="0028105F" w:rsidRPr="0019708D" w:rsidRDefault="0028105F" w:rsidP="0028105F">
      <w:pPr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t>Rashodi za zaposlene obuhvaćaju plaće, doprinose na plaće i ostale rashode (materijalna prava i naknade).</w:t>
      </w:r>
    </w:p>
    <w:p w14:paraId="10C64B70" w14:textId="1E938669" w:rsidR="0028105F" w:rsidRPr="00743550" w:rsidRDefault="0028105F" w:rsidP="00743550">
      <w:pPr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t xml:space="preserve">Plaće </w:t>
      </w:r>
      <w:r w:rsidR="00830BA4">
        <w:rPr>
          <w:rFonts w:ascii="Arial" w:hAnsi="Arial" w:cs="Arial"/>
          <w:sz w:val="24"/>
        </w:rPr>
        <w:t xml:space="preserve">su </w:t>
      </w:r>
      <w:r w:rsidRPr="0019708D">
        <w:rPr>
          <w:rFonts w:ascii="Arial" w:hAnsi="Arial" w:cs="Arial"/>
          <w:sz w:val="24"/>
        </w:rPr>
        <w:t xml:space="preserve">ostvarene u ukupnom iznosu od </w:t>
      </w:r>
      <w:r w:rsidR="00830BA4">
        <w:rPr>
          <w:rFonts w:ascii="Arial" w:hAnsi="Arial" w:cs="Arial"/>
          <w:sz w:val="24"/>
        </w:rPr>
        <w:t>1.</w:t>
      </w:r>
      <w:r w:rsidR="00651479">
        <w:rPr>
          <w:rFonts w:ascii="Arial" w:hAnsi="Arial" w:cs="Arial"/>
          <w:sz w:val="24"/>
        </w:rPr>
        <w:t>796</w:t>
      </w:r>
      <w:r w:rsidR="00830BA4">
        <w:rPr>
          <w:rFonts w:ascii="Arial" w:hAnsi="Arial" w:cs="Arial"/>
          <w:sz w:val="24"/>
        </w:rPr>
        <w:t>.</w:t>
      </w:r>
      <w:r w:rsidR="00651479">
        <w:rPr>
          <w:rFonts w:ascii="Arial" w:hAnsi="Arial" w:cs="Arial"/>
          <w:sz w:val="24"/>
        </w:rPr>
        <w:t>290</w:t>
      </w:r>
      <w:r w:rsidR="00830BA4">
        <w:rPr>
          <w:rFonts w:ascii="Arial" w:hAnsi="Arial" w:cs="Arial"/>
          <w:sz w:val="24"/>
        </w:rPr>
        <w:t>,</w:t>
      </w:r>
      <w:r w:rsidR="00651479">
        <w:rPr>
          <w:rFonts w:ascii="Arial" w:hAnsi="Arial" w:cs="Arial"/>
          <w:sz w:val="24"/>
        </w:rPr>
        <w:t>05</w:t>
      </w:r>
      <w:r w:rsidR="00830BA4">
        <w:rPr>
          <w:rFonts w:ascii="Arial" w:hAnsi="Arial" w:cs="Arial"/>
          <w:sz w:val="24"/>
        </w:rPr>
        <w:t xml:space="preserve"> </w:t>
      </w:r>
      <w:proofErr w:type="spellStart"/>
      <w:r w:rsidR="00830BA4">
        <w:rPr>
          <w:rFonts w:ascii="Arial" w:hAnsi="Arial" w:cs="Arial"/>
          <w:sz w:val="24"/>
        </w:rPr>
        <w:t>eur</w:t>
      </w:r>
      <w:proofErr w:type="spellEnd"/>
      <w:r w:rsidRPr="0019708D">
        <w:rPr>
          <w:rFonts w:ascii="Arial" w:hAnsi="Arial" w:cs="Arial"/>
          <w:sz w:val="24"/>
        </w:rPr>
        <w:t xml:space="preserve">, doprinosi na plaće u iznosu od </w:t>
      </w:r>
      <w:r w:rsidR="00830BA4">
        <w:rPr>
          <w:rFonts w:ascii="Arial" w:hAnsi="Arial" w:cs="Arial"/>
          <w:sz w:val="24"/>
        </w:rPr>
        <w:t>2</w:t>
      </w:r>
      <w:r w:rsidR="00651479">
        <w:rPr>
          <w:rFonts w:ascii="Arial" w:hAnsi="Arial" w:cs="Arial"/>
          <w:sz w:val="24"/>
        </w:rPr>
        <w:t>92</w:t>
      </w:r>
      <w:r w:rsidRPr="0019708D">
        <w:rPr>
          <w:rFonts w:ascii="Arial" w:hAnsi="Arial" w:cs="Arial"/>
          <w:sz w:val="24"/>
        </w:rPr>
        <w:t>.</w:t>
      </w:r>
      <w:r w:rsidR="00D13AA6">
        <w:rPr>
          <w:rFonts w:ascii="Arial" w:hAnsi="Arial" w:cs="Arial"/>
          <w:sz w:val="24"/>
        </w:rPr>
        <w:t>072</w:t>
      </w:r>
      <w:r w:rsidR="00830BA4">
        <w:rPr>
          <w:rFonts w:ascii="Arial" w:hAnsi="Arial" w:cs="Arial"/>
          <w:sz w:val="24"/>
        </w:rPr>
        <w:t>,</w:t>
      </w:r>
      <w:r w:rsidR="00D13AA6">
        <w:rPr>
          <w:rFonts w:ascii="Arial" w:hAnsi="Arial" w:cs="Arial"/>
          <w:sz w:val="24"/>
        </w:rPr>
        <w:t>76</w:t>
      </w:r>
      <w:r w:rsidR="00830BA4">
        <w:rPr>
          <w:rFonts w:ascii="Arial" w:hAnsi="Arial" w:cs="Arial"/>
          <w:sz w:val="24"/>
        </w:rPr>
        <w:t xml:space="preserve"> </w:t>
      </w:r>
      <w:proofErr w:type="spellStart"/>
      <w:r w:rsidR="00830BA4">
        <w:rPr>
          <w:rFonts w:ascii="Arial" w:hAnsi="Arial" w:cs="Arial"/>
          <w:sz w:val="24"/>
        </w:rPr>
        <w:t>eur</w:t>
      </w:r>
      <w:proofErr w:type="spellEnd"/>
      <w:r w:rsidRPr="0019708D">
        <w:rPr>
          <w:rFonts w:ascii="Arial" w:hAnsi="Arial" w:cs="Arial"/>
          <w:sz w:val="24"/>
        </w:rPr>
        <w:t xml:space="preserve"> i ostali rashodi za zaposlene u iznosu od </w:t>
      </w:r>
      <w:r w:rsidR="00830BA4">
        <w:rPr>
          <w:rFonts w:ascii="Arial" w:hAnsi="Arial" w:cs="Arial"/>
          <w:sz w:val="24"/>
        </w:rPr>
        <w:t>7</w:t>
      </w:r>
      <w:r w:rsidR="00D13AA6">
        <w:rPr>
          <w:rFonts w:ascii="Arial" w:hAnsi="Arial" w:cs="Arial"/>
          <w:sz w:val="24"/>
        </w:rPr>
        <w:t>0</w:t>
      </w:r>
      <w:r w:rsidRPr="0019708D">
        <w:rPr>
          <w:rFonts w:ascii="Arial" w:hAnsi="Arial" w:cs="Arial"/>
          <w:sz w:val="24"/>
        </w:rPr>
        <w:t>.</w:t>
      </w:r>
      <w:r w:rsidR="00D13AA6">
        <w:rPr>
          <w:rFonts w:ascii="Arial" w:hAnsi="Arial" w:cs="Arial"/>
          <w:sz w:val="24"/>
        </w:rPr>
        <w:t>942</w:t>
      </w:r>
      <w:r w:rsidRPr="0019708D">
        <w:rPr>
          <w:rFonts w:ascii="Arial" w:hAnsi="Arial" w:cs="Arial"/>
          <w:sz w:val="24"/>
        </w:rPr>
        <w:t>,</w:t>
      </w:r>
      <w:r w:rsidR="00D13AA6">
        <w:rPr>
          <w:rFonts w:ascii="Arial" w:hAnsi="Arial" w:cs="Arial"/>
          <w:sz w:val="24"/>
        </w:rPr>
        <w:t>27</w:t>
      </w:r>
      <w:r w:rsidRPr="0019708D">
        <w:rPr>
          <w:rFonts w:ascii="Arial" w:hAnsi="Arial" w:cs="Arial"/>
          <w:sz w:val="24"/>
        </w:rPr>
        <w:t xml:space="preserve"> </w:t>
      </w:r>
      <w:proofErr w:type="spellStart"/>
      <w:r w:rsidR="00830BA4">
        <w:rPr>
          <w:rFonts w:ascii="Arial" w:hAnsi="Arial" w:cs="Arial"/>
          <w:sz w:val="24"/>
        </w:rPr>
        <w:t>eur</w:t>
      </w:r>
      <w:proofErr w:type="spellEnd"/>
      <w:r w:rsidR="00830BA4">
        <w:rPr>
          <w:rFonts w:ascii="Arial" w:hAnsi="Arial" w:cs="Arial"/>
          <w:sz w:val="24"/>
        </w:rPr>
        <w:t>.</w:t>
      </w:r>
    </w:p>
    <w:p w14:paraId="59B73DA5" w14:textId="40ED064E" w:rsidR="0028105F" w:rsidRDefault="0028105F" w:rsidP="0028105F">
      <w:pPr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b/>
          <w:sz w:val="24"/>
          <w:szCs w:val="24"/>
        </w:rPr>
        <w:t xml:space="preserve">32 Materijalni rashodi </w:t>
      </w:r>
      <w:r w:rsidR="00830BA4" w:rsidRPr="00830BA4">
        <w:rPr>
          <w:rFonts w:ascii="Arial" w:hAnsi="Arial" w:cs="Arial"/>
          <w:bCs/>
          <w:sz w:val="24"/>
          <w:szCs w:val="24"/>
        </w:rPr>
        <w:t>realizirani</w:t>
      </w:r>
      <w:r w:rsidRPr="0019708D">
        <w:rPr>
          <w:rFonts w:ascii="Arial" w:hAnsi="Arial" w:cs="Arial"/>
          <w:sz w:val="24"/>
        </w:rPr>
        <w:t xml:space="preserve"> su u iznosu od </w:t>
      </w:r>
      <w:r w:rsidR="00D13AA6">
        <w:rPr>
          <w:rFonts w:ascii="Arial" w:hAnsi="Arial" w:cs="Arial"/>
          <w:sz w:val="24"/>
        </w:rPr>
        <w:t>633</w:t>
      </w:r>
      <w:r w:rsidRPr="0019708D">
        <w:rPr>
          <w:rFonts w:ascii="Arial" w:hAnsi="Arial" w:cs="Arial"/>
          <w:sz w:val="24"/>
        </w:rPr>
        <w:t>.</w:t>
      </w:r>
      <w:r w:rsidR="00D13AA6">
        <w:rPr>
          <w:rFonts w:ascii="Arial" w:hAnsi="Arial" w:cs="Arial"/>
          <w:sz w:val="24"/>
        </w:rPr>
        <w:t>215</w:t>
      </w:r>
      <w:r w:rsidRPr="0019708D">
        <w:rPr>
          <w:rFonts w:ascii="Arial" w:hAnsi="Arial" w:cs="Arial"/>
          <w:sz w:val="24"/>
        </w:rPr>
        <w:t>,</w:t>
      </w:r>
      <w:r w:rsidR="00D13AA6">
        <w:rPr>
          <w:rFonts w:ascii="Arial" w:hAnsi="Arial" w:cs="Arial"/>
          <w:sz w:val="24"/>
        </w:rPr>
        <w:t>8</w:t>
      </w:r>
      <w:r w:rsidR="00830BA4">
        <w:rPr>
          <w:rFonts w:ascii="Arial" w:hAnsi="Arial" w:cs="Arial"/>
          <w:sz w:val="24"/>
        </w:rPr>
        <w:t xml:space="preserve">4 </w:t>
      </w:r>
      <w:proofErr w:type="spellStart"/>
      <w:r w:rsidR="00830BA4">
        <w:rPr>
          <w:rFonts w:ascii="Arial" w:hAnsi="Arial" w:cs="Arial"/>
          <w:sz w:val="24"/>
        </w:rPr>
        <w:t>eur</w:t>
      </w:r>
      <w:proofErr w:type="spellEnd"/>
      <w:r w:rsidRPr="0019708D">
        <w:rPr>
          <w:rFonts w:ascii="Arial" w:hAnsi="Arial" w:cs="Arial"/>
          <w:sz w:val="24"/>
        </w:rPr>
        <w:t xml:space="preserve"> ili </w:t>
      </w:r>
      <w:r w:rsidR="00D13AA6">
        <w:rPr>
          <w:rFonts w:ascii="Arial" w:hAnsi="Arial" w:cs="Arial"/>
          <w:sz w:val="24"/>
        </w:rPr>
        <w:t>91</w:t>
      </w:r>
      <w:r w:rsidR="00830BA4">
        <w:rPr>
          <w:rFonts w:ascii="Arial" w:hAnsi="Arial" w:cs="Arial"/>
          <w:sz w:val="24"/>
        </w:rPr>
        <w:t>,</w:t>
      </w:r>
      <w:r w:rsidR="00D13AA6">
        <w:rPr>
          <w:rFonts w:ascii="Arial" w:hAnsi="Arial" w:cs="Arial"/>
          <w:sz w:val="24"/>
        </w:rPr>
        <w:t>78</w:t>
      </w:r>
      <w:r w:rsidRPr="0019708D">
        <w:rPr>
          <w:rFonts w:ascii="Arial" w:hAnsi="Arial" w:cs="Arial"/>
          <w:sz w:val="24"/>
        </w:rPr>
        <w:t xml:space="preserve">% od planiranog iznosa, a odnose se na rashode za redovno poslovanje i rashode za izvršavanje programskih aktivnosti Osnovne škole </w:t>
      </w:r>
      <w:r w:rsidR="00830BA4">
        <w:rPr>
          <w:rFonts w:ascii="Arial" w:hAnsi="Arial" w:cs="Arial"/>
          <w:sz w:val="24"/>
        </w:rPr>
        <w:t>Vukovina</w:t>
      </w:r>
      <w:r w:rsidRPr="0019708D">
        <w:rPr>
          <w:rFonts w:ascii="Arial" w:hAnsi="Arial" w:cs="Arial"/>
          <w:sz w:val="24"/>
        </w:rPr>
        <w:t>.</w:t>
      </w:r>
    </w:p>
    <w:p w14:paraId="096323A0" w14:textId="77777777" w:rsidR="00D13AA6" w:rsidRPr="00876CB3" w:rsidRDefault="00D13AA6" w:rsidP="0028105F">
      <w:pPr>
        <w:jc w:val="both"/>
        <w:rPr>
          <w:rFonts w:ascii="Arial" w:hAnsi="Arial" w:cs="Arial"/>
          <w:b/>
          <w:sz w:val="24"/>
          <w:szCs w:val="24"/>
        </w:rPr>
      </w:pPr>
    </w:p>
    <w:p w14:paraId="2772DD78" w14:textId="7CA6FC7D" w:rsidR="00876CB3" w:rsidRPr="0019708D" w:rsidRDefault="0028105F" w:rsidP="0028105F">
      <w:pPr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lastRenderedPageBreak/>
        <w:t>Materijalne rashode čine:</w:t>
      </w:r>
    </w:p>
    <w:p w14:paraId="4B98C7A4" w14:textId="53BB04A1" w:rsidR="0028105F" w:rsidRDefault="0028105F" w:rsidP="00876CB3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i/>
          <w:iCs/>
          <w:sz w:val="24"/>
        </w:rPr>
      </w:pPr>
      <w:r w:rsidRPr="00876CB3">
        <w:rPr>
          <w:rFonts w:ascii="Arial" w:hAnsi="Arial" w:cs="Arial"/>
          <w:i/>
          <w:iCs/>
          <w:sz w:val="24"/>
        </w:rPr>
        <w:t xml:space="preserve">naknade troškova zaposlenima </w:t>
      </w:r>
    </w:p>
    <w:p w14:paraId="3A28C4BB" w14:textId="77777777" w:rsidR="00876CB3" w:rsidRDefault="0028105F" w:rsidP="0028105F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i/>
          <w:iCs/>
          <w:sz w:val="24"/>
        </w:rPr>
      </w:pPr>
      <w:r w:rsidRPr="00876CB3">
        <w:rPr>
          <w:rFonts w:ascii="Arial" w:hAnsi="Arial" w:cs="Arial"/>
          <w:i/>
          <w:iCs/>
          <w:sz w:val="24"/>
        </w:rPr>
        <w:t>rashodi za materijal i energiju</w:t>
      </w:r>
    </w:p>
    <w:p w14:paraId="52825177" w14:textId="77777777" w:rsidR="00876CB3" w:rsidRDefault="0028105F" w:rsidP="0028105F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i/>
          <w:iCs/>
          <w:sz w:val="24"/>
        </w:rPr>
      </w:pPr>
      <w:r w:rsidRPr="00876CB3">
        <w:rPr>
          <w:rFonts w:ascii="Arial" w:hAnsi="Arial" w:cs="Arial"/>
          <w:i/>
          <w:iCs/>
          <w:sz w:val="24"/>
        </w:rPr>
        <w:t>rashodi za usluge</w:t>
      </w:r>
    </w:p>
    <w:p w14:paraId="73B69A2F" w14:textId="5C26AB31" w:rsidR="0028105F" w:rsidRPr="00876CB3" w:rsidRDefault="0028105F" w:rsidP="0028105F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i/>
          <w:iCs/>
          <w:sz w:val="24"/>
        </w:rPr>
      </w:pPr>
      <w:r w:rsidRPr="00876CB3">
        <w:rPr>
          <w:rFonts w:ascii="Arial" w:hAnsi="Arial" w:cs="Arial"/>
          <w:i/>
          <w:iCs/>
          <w:sz w:val="24"/>
        </w:rPr>
        <w:t>ostali nespomenuti rashodi poslovanja</w:t>
      </w:r>
    </w:p>
    <w:p w14:paraId="3F45F363" w14:textId="77777777" w:rsidR="0028105F" w:rsidRPr="0019708D" w:rsidRDefault="0028105F" w:rsidP="0028105F">
      <w:pPr>
        <w:rPr>
          <w:rFonts w:ascii="Arial" w:hAnsi="Arial" w:cs="Arial"/>
          <w:sz w:val="24"/>
        </w:rPr>
      </w:pPr>
    </w:p>
    <w:p w14:paraId="7996EF9C" w14:textId="2740464B" w:rsidR="0028105F" w:rsidRPr="0019708D" w:rsidRDefault="0028105F" w:rsidP="0028105F">
      <w:pPr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t xml:space="preserve">Naknade troškova zaposlenima ostvarene su u iznosu od </w:t>
      </w:r>
      <w:r w:rsidR="00D13AA6">
        <w:rPr>
          <w:rFonts w:ascii="Arial" w:hAnsi="Arial" w:cs="Arial"/>
          <w:sz w:val="24"/>
        </w:rPr>
        <w:t>71</w:t>
      </w:r>
      <w:r w:rsidR="00830BA4">
        <w:rPr>
          <w:rFonts w:ascii="Arial" w:hAnsi="Arial" w:cs="Arial"/>
          <w:sz w:val="24"/>
        </w:rPr>
        <w:t>.</w:t>
      </w:r>
      <w:r w:rsidR="00D13AA6">
        <w:rPr>
          <w:rFonts w:ascii="Arial" w:hAnsi="Arial" w:cs="Arial"/>
          <w:sz w:val="24"/>
        </w:rPr>
        <w:t>665</w:t>
      </w:r>
      <w:r w:rsidR="00830BA4">
        <w:rPr>
          <w:rFonts w:ascii="Arial" w:hAnsi="Arial" w:cs="Arial"/>
          <w:sz w:val="24"/>
        </w:rPr>
        <w:t>,</w:t>
      </w:r>
      <w:r w:rsidR="00D13AA6">
        <w:rPr>
          <w:rFonts w:ascii="Arial" w:hAnsi="Arial" w:cs="Arial"/>
          <w:sz w:val="24"/>
        </w:rPr>
        <w:t>62</w:t>
      </w:r>
      <w:r w:rsidR="00830BA4">
        <w:rPr>
          <w:rFonts w:ascii="Arial" w:hAnsi="Arial" w:cs="Arial"/>
          <w:sz w:val="24"/>
        </w:rPr>
        <w:t xml:space="preserve"> </w:t>
      </w:r>
      <w:proofErr w:type="spellStart"/>
      <w:r w:rsidR="00830BA4">
        <w:rPr>
          <w:rFonts w:ascii="Arial" w:hAnsi="Arial" w:cs="Arial"/>
          <w:sz w:val="24"/>
        </w:rPr>
        <w:t>eur</w:t>
      </w:r>
      <w:proofErr w:type="spellEnd"/>
      <w:r w:rsidRPr="0019708D">
        <w:rPr>
          <w:rFonts w:ascii="Arial" w:hAnsi="Arial" w:cs="Arial"/>
          <w:sz w:val="24"/>
        </w:rPr>
        <w:t xml:space="preserve">. Od toga je za naknade za prijevoz utrošeno </w:t>
      </w:r>
      <w:r w:rsidR="00830BA4">
        <w:rPr>
          <w:rFonts w:ascii="Arial" w:hAnsi="Arial" w:cs="Arial"/>
          <w:sz w:val="24"/>
        </w:rPr>
        <w:t>5</w:t>
      </w:r>
      <w:r w:rsidR="00D13AA6">
        <w:rPr>
          <w:rFonts w:ascii="Arial" w:hAnsi="Arial" w:cs="Arial"/>
          <w:sz w:val="24"/>
        </w:rPr>
        <w:t>7</w:t>
      </w:r>
      <w:r w:rsidRPr="0019708D">
        <w:rPr>
          <w:rFonts w:ascii="Arial" w:hAnsi="Arial" w:cs="Arial"/>
          <w:sz w:val="24"/>
        </w:rPr>
        <w:t>.</w:t>
      </w:r>
      <w:r w:rsidR="00D13AA6">
        <w:rPr>
          <w:rFonts w:ascii="Arial" w:hAnsi="Arial" w:cs="Arial"/>
          <w:sz w:val="24"/>
        </w:rPr>
        <w:t>340</w:t>
      </w:r>
      <w:r w:rsidRPr="0019708D">
        <w:rPr>
          <w:rFonts w:ascii="Arial" w:hAnsi="Arial" w:cs="Arial"/>
          <w:sz w:val="24"/>
        </w:rPr>
        <w:t>,</w:t>
      </w:r>
      <w:r w:rsidR="00D13AA6">
        <w:rPr>
          <w:rFonts w:ascii="Arial" w:hAnsi="Arial" w:cs="Arial"/>
          <w:sz w:val="24"/>
        </w:rPr>
        <w:t>37</w:t>
      </w:r>
      <w:r w:rsidR="00830BA4">
        <w:rPr>
          <w:rFonts w:ascii="Arial" w:hAnsi="Arial" w:cs="Arial"/>
          <w:sz w:val="24"/>
        </w:rPr>
        <w:t xml:space="preserve"> </w:t>
      </w:r>
      <w:proofErr w:type="spellStart"/>
      <w:r w:rsidR="00830BA4">
        <w:rPr>
          <w:rFonts w:ascii="Arial" w:hAnsi="Arial" w:cs="Arial"/>
          <w:sz w:val="24"/>
        </w:rPr>
        <w:t>eur</w:t>
      </w:r>
      <w:proofErr w:type="spellEnd"/>
      <w:r w:rsidRPr="0019708D">
        <w:rPr>
          <w:rFonts w:ascii="Arial" w:hAnsi="Arial" w:cs="Arial"/>
          <w:sz w:val="24"/>
        </w:rPr>
        <w:t xml:space="preserve">, za službena putovanja </w:t>
      </w:r>
      <w:r w:rsidR="00830BA4">
        <w:rPr>
          <w:rFonts w:ascii="Arial" w:hAnsi="Arial" w:cs="Arial"/>
          <w:sz w:val="24"/>
        </w:rPr>
        <w:t>1</w:t>
      </w:r>
      <w:r w:rsidR="00D13AA6">
        <w:rPr>
          <w:rFonts w:ascii="Arial" w:hAnsi="Arial" w:cs="Arial"/>
          <w:sz w:val="24"/>
        </w:rPr>
        <w:t>3</w:t>
      </w:r>
      <w:r w:rsidR="00830BA4">
        <w:rPr>
          <w:rFonts w:ascii="Arial" w:hAnsi="Arial" w:cs="Arial"/>
          <w:sz w:val="24"/>
        </w:rPr>
        <w:t>.</w:t>
      </w:r>
      <w:r w:rsidR="00D13AA6">
        <w:rPr>
          <w:rFonts w:ascii="Arial" w:hAnsi="Arial" w:cs="Arial"/>
          <w:sz w:val="24"/>
        </w:rPr>
        <w:t>285</w:t>
      </w:r>
      <w:r w:rsidR="00830BA4">
        <w:rPr>
          <w:rFonts w:ascii="Arial" w:hAnsi="Arial" w:cs="Arial"/>
          <w:sz w:val="24"/>
        </w:rPr>
        <w:t>,</w:t>
      </w:r>
      <w:r w:rsidR="00D13AA6">
        <w:rPr>
          <w:rFonts w:ascii="Arial" w:hAnsi="Arial" w:cs="Arial"/>
          <w:sz w:val="24"/>
        </w:rPr>
        <w:t>25</w:t>
      </w:r>
      <w:r w:rsidR="00830BA4">
        <w:rPr>
          <w:rFonts w:ascii="Arial" w:hAnsi="Arial" w:cs="Arial"/>
          <w:sz w:val="24"/>
        </w:rPr>
        <w:t xml:space="preserve"> </w:t>
      </w:r>
      <w:proofErr w:type="spellStart"/>
      <w:r w:rsidR="00830BA4">
        <w:rPr>
          <w:rFonts w:ascii="Arial" w:hAnsi="Arial" w:cs="Arial"/>
          <w:sz w:val="24"/>
        </w:rPr>
        <w:t>eur</w:t>
      </w:r>
      <w:proofErr w:type="spellEnd"/>
      <w:r w:rsidRPr="0019708D">
        <w:rPr>
          <w:rFonts w:ascii="Arial" w:hAnsi="Arial" w:cs="Arial"/>
          <w:sz w:val="24"/>
        </w:rPr>
        <w:t xml:space="preserve">, </w:t>
      </w:r>
      <w:r w:rsidR="001E3D8B">
        <w:rPr>
          <w:rFonts w:ascii="Arial" w:hAnsi="Arial" w:cs="Arial"/>
          <w:sz w:val="24"/>
        </w:rPr>
        <w:t xml:space="preserve">te </w:t>
      </w:r>
      <w:r w:rsidRPr="0019708D">
        <w:rPr>
          <w:rFonts w:ascii="Arial" w:hAnsi="Arial" w:cs="Arial"/>
          <w:sz w:val="24"/>
        </w:rPr>
        <w:t xml:space="preserve">za stručno usavršavanje djelatnika </w:t>
      </w:r>
      <w:r w:rsidR="00D13AA6">
        <w:rPr>
          <w:rFonts w:ascii="Arial" w:hAnsi="Arial" w:cs="Arial"/>
          <w:sz w:val="24"/>
        </w:rPr>
        <w:t>1</w:t>
      </w:r>
      <w:r w:rsidRPr="0019708D">
        <w:rPr>
          <w:rFonts w:ascii="Arial" w:hAnsi="Arial" w:cs="Arial"/>
          <w:sz w:val="24"/>
        </w:rPr>
        <w:t>.04</w:t>
      </w:r>
      <w:r w:rsidR="00D13AA6">
        <w:rPr>
          <w:rFonts w:ascii="Arial" w:hAnsi="Arial" w:cs="Arial"/>
          <w:sz w:val="24"/>
        </w:rPr>
        <w:t>0</w:t>
      </w:r>
      <w:r w:rsidRPr="0019708D">
        <w:rPr>
          <w:rFonts w:ascii="Arial" w:hAnsi="Arial" w:cs="Arial"/>
          <w:sz w:val="24"/>
        </w:rPr>
        <w:t>,</w:t>
      </w:r>
      <w:r w:rsidR="00D13AA6">
        <w:rPr>
          <w:rFonts w:ascii="Arial" w:hAnsi="Arial" w:cs="Arial"/>
          <w:sz w:val="24"/>
        </w:rPr>
        <w:t>00</w:t>
      </w:r>
      <w:r w:rsidRPr="0019708D">
        <w:rPr>
          <w:rFonts w:ascii="Arial" w:hAnsi="Arial" w:cs="Arial"/>
          <w:sz w:val="24"/>
        </w:rPr>
        <w:t xml:space="preserve"> </w:t>
      </w:r>
      <w:proofErr w:type="spellStart"/>
      <w:r w:rsidR="001E3D8B">
        <w:rPr>
          <w:rFonts w:ascii="Arial" w:hAnsi="Arial" w:cs="Arial"/>
          <w:sz w:val="24"/>
        </w:rPr>
        <w:t>eur</w:t>
      </w:r>
      <w:proofErr w:type="spellEnd"/>
      <w:r w:rsidR="001E3D8B">
        <w:rPr>
          <w:rFonts w:ascii="Arial" w:hAnsi="Arial" w:cs="Arial"/>
          <w:sz w:val="24"/>
        </w:rPr>
        <w:t>.</w:t>
      </w:r>
    </w:p>
    <w:p w14:paraId="2E731AED" w14:textId="77777777" w:rsidR="0028105F" w:rsidRPr="0019708D" w:rsidRDefault="0028105F" w:rsidP="0028105F">
      <w:pPr>
        <w:jc w:val="both"/>
        <w:rPr>
          <w:rFonts w:ascii="Arial" w:hAnsi="Arial" w:cs="Arial"/>
          <w:sz w:val="24"/>
        </w:rPr>
      </w:pPr>
    </w:p>
    <w:p w14:paraId="10DCB544" w14:textId="27F66A56" w:rsidR="0028105F" w:rsidRPr="0019708D" w:rsidRDefault="0028105F" w:rsidP="0028105F">
      <w:pPr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t xml:space="preserve">Rashodi za materijal i energiju izvršeni su u iznosu od </w:t>
      </w:r>
      <w:r w:rsidR="001E3D8B">
        <w:rPr>
          <w:rFonts w:ascii="Arial" w:hAnsi="Arial" w:cs="Arial"/>
          <w:sz w:val="24"/>
        </w:rPr>
        <w:t>2</w:t>
      </w:r>
      <w:r w:rsidR="00D13AA6">
        <w:rPr>
          <w:rFonts w:ascii="Arial" w:hAnsi="Arial" w:cs="Arial"/>
          <w:sz w:val="24"/>
        </w:rPr>
        <w:t>8</w:t>
      </w:r>
      <w:r w:rsidR="001E3D8B">
        <w:rPr>
          <w:rFonts w:ascii="Arial" w:hAnsi="Arial" w:cs="Arial"/>
          <w:sz w:val="24"/>
        </w:rPr>
        <w:t>6.</w:t>
      </w:r>
      <w:r w:rsidR="00D13AA6">
        <w:rPr>
          <w:rFonts w:ascii="Arial" w:hAnsi="Arial" w:cs="Arial"/>
          <w:sz w:val="24"/>
        </w:rPr>
        <w:t>767</w:t>
      </w:r>
      <w:r w:rsidR="001E3D8B">
        <w:rPr>
          <w:rFonts w:ascii="Arial" w:hAnsi="Arial" w:cs="Arial"/>
          <w:sz w:val="24"/>
        </w:rPr>
        <w:t>,</w:t>
      </w:r>
      <w:r w:rsidR="00D13AA6">
        <w:rPr>
          <w:rFonts w:ascii="Arial" w:hAnsi="Arial" w:cs="Arial"/>
          <w:sz w:val="24"/>
        </w:rPr>
        <w:t>24</w:t>
      </w:r>
      <w:r w:rsidR="001E3D8B">
        <w:rPr>
          <w:rFonts w:ascii="Arial" w:hAnsi="Arial" w:cs="Arial"/>
          <w:sz w:val="24"/>
        </w:rPr>
        <w:t xml:space="preserve"> </w:t>
      </w:r>
      <w:proofErr w:type="spellStart"/>
      <w:r w:rsidR="001E3D8B">
        <w:rPr>
          <w:rFonts w:ascii="Arial" w:hAnsi="Arial" w:cs="Arial"/>
          <w:sz w:val="24"/>
        </w:rPr>
        <w:t>eur</w:t>
      </w:r>
      <w:proofErr w:type="spellEnd"/>
      <w:r w:rsidR="001E3D8B">
        <w:rPr>
          <w:rFonts w:ascii="Arial" w:hAnsi="Arial" w:cs="Arial"/>
          <w:sz w:val="24"/>
        </w:rPr>
        <w:t>.</w:t>
      </w:r>
      <w:r w:rsidRPr="0019708D">
        <w:rPr>
          <w:rFonts w:ascii="Arial" w:hAnsi="Arial" w:cs="Arial"/>
          <w:sz w:val="24"/>
        </w:rPr>
        <w:t xml:space="preserve"> Najveći dio odnosi se na rashode za materijal i sirovine u iznosu od </w:t>
      </w:r>
      <w:r w:rsidR="001E3D8B">
        <w:rPr>
          <w:rFonts w:ascii="Arial" w:hAnsi="Arial" w:cs="Arial"/>
          <w:sz w:val="24"/>
        </w:rPr>
        <w:t>1</w:t>
      </w:r>
      <w:r w:rsidR="00D13AA6">
        <w:rPr>
          <w:rFonts w:ascii="Arial" w:hAnsi="Arial" w:cs="Arial"/>
          <w:sz w:val="24"/>
        </w:rPr>
        <w:t>52</w:t>
      </w:r>
      <w:r w:rsidRPr="0019708D">
        <w:rPr>
          <w:rFonts w:ascii="Arial" w:hAnsi="Arial" w:cs="Arial"/>
          <w:sz w:val="24"/>
        </w:rPr>
        <w:t>.</w:t>
      </w:r>
      <w:r w:rsidR="00D13AA6">
        <w:rPr>
          <w:rFonts w:ascii="Arial" w:hAnsi="Arial" w:cs="Arial"/>
          <w:sz w:val="24"/>
        </w:rPr>
        <w:t>726</w:t>
      </w:r>
      <w:r w:rsidRPr="0019708D">
        <w:rPr>
          <w:rFonts w:ascii="Arial" w:hAnsi="Arial" w:cs="Arial"/>
          <w:sz w:val="24"/>
        </w:rPr>
        <w:t>,7</w:t>
      </w:r>
      <w:r w:rsidR="00D13AA6">
        <w:rPr>
          <w:rFonts w:ascii="Arial" w:hAnsi="Arial" w:cs="Arial"/>
          <w:sz w:val="24"/>
        </w:rPr>
        <w:t>3</w:t>
      </w:r>
      <w:r w:rsidR="001E3D8B">
        <w:rPr>
          <w:rFonts w:ascii="Arial" w:hAnsi="Arial" w:cs="Arial"/>
          <w:sz w:val="24"/>
        </w:rPr>
        <w:t xml:space="preserve"> </w:t>
      </w:r>
      <w:proofErr w:type="spellStart"/>
      <w:r w:rsidR="001E3D8B">
        <w:rPr>
          <w:rFonts w:ascii="Arial" w:hAnsi="Arial" w:cs="Arial"/>
          <w:sz w:val="24"/>
        </w:rPr>
        <w:t>eur</w:t>
      </w:r>
      <w:proofErr w:type="spellEnd"/>
      <w:r w:rsidRPr="0019708D">
        <w:rPr>
          <w:rFonts w:ascii="Arial" w:hAnsi="Arial" w:cs="Arial"/>
          <w:sz w:val="24"/>
        </w:rPr>
        <w:t xml:space="preserve">, zatim za energiju u iznosu </w:t>
      </w:r>
      <w:r w:rsidR="00D13AA6">
        <w:rPr>
          <w:rFonts w:ascii="Arial" w:hAnsi="Arial" w:cs="Arial"/>
          <w:sz w:val="24"/>
        </w:rPr>
        <w:t>49</w:t>
      </w:r>
      <w:r w:rsidRPr="0019708D">
        <w:rPr>
          <w:rFonts w:ascii="Arial" w:hAnsi="Arial" w:cs="Arial"/>
          <w:sz w:val="24"/>
        </w:rPr>
        <w:t>.</w:t>
      </w:r>
      <w:r w:rsidR="00D13AA6">
        <w:rPr>
          <w:rFonts w:ascii="Arial" w:hAnsi="Arial" w:cs="Arial"/>
          <w:sz w:val="24"/>
        </w:rPr>
        <w:t>894</w:t>
      </w:r>
      <w:r w:rsidRPr="0019708D">
        <w:rPr>
          <w:rFonts w:ascii="Arial" w:hAnsi="Arial" w:cs="Arial"/>
          <w:sz w:val="24"/>
        </w:rPr>
        <w:t>,</w:t>
      </w:r>
      <w:r w:rsidR="00D13AA6">
        <w:rPr>
          <w:rFonts w:ascii="Arial" w:hAnsi="Arial" w:cs="Arial"/>
          <w:sz w:val="24"/>
        </w:rPr>
        <w:t>86</w:t>
      </w:r>
      <w:r w:rsidR="001E3D8B">
        <w:rPr>
          <w:rFonts w:ascii="Arial" w:hAnsi="Arial" w:cs="Arial"/>
          <w:sz w:val="24"/>
        </w:rPr>
        <w:t xml:space="preserve"> </w:t>
      </w:r>
      <w:proofErr w:type="spellStart"/>
      <w:r w:rsidR="001E3D8B">
        <w:rPr>
          <w:rFonts w:ascii="Arial" w:hAnsi="Arial" w:cs="Arial"/>
          <w:sz w:val="24"/>
        </w:rPr>
        <w:t>eur</w:t>
      </w:r>
      <w:proofErr w:type="spellEnd"/>
      <w:r w:rsidRPr="0019708D">
        <w:rPr>
          <w:rFonts w:ascii="Arial" w:hAnsi="Arial" w:cs="Arial"/>
          <w:sz w:val="24"/>
        </w:rPr>
        <w:t xml:space="preserve">, uredski materijal i ostale materijalne rashode u iznosu </w:t>
      </w:r>
      <w:r w:rsidR="00D13AA6">
        <w:rPr>
          <w:rFonts w:ascii="Arial" w:hAnsi="Arial" w:cs="Arial"/>
          <w:sz w:val="24"/>
        </w:rPr>
        <w:t>4</w:t>
      </w:r>
      <w:r w:rsidR="001E3D8B">
        <w:rPr>
          <w:rFonts w:ascii="Arial" w:hAnsi="Arial" w:cs="Arial"/>
          <w:sz w:val="24"/>
        </w:rPr>
        <w:t>3</w:t>
      </w:r>
      <w:r w:rsidRPr="0019708D">
        <w:rPr>
          <w:rFonts w:ascii="Arial" w:hAnsi="Arial" w:cs="Arial"/>
          <w:sz w:val="24"/>
        </w:rPr>
        <w:t>.</w:t>
      </w:r>
      <w:r w:rsidR="00D13AA6">
        <w:rPr>
          <w:rFonts w:ascii="Arial" w:hAnsi="Arial" w:cs="Arial"/>
          <w:sz w:val="24"/>
        </w:rPr>
        <w:t>246</w:t>
      </w:r>
      <w:r w:rsidRPr="0019708D">
        <w:rPr>
          <w:rFonts w:ascii="Arial" w:hAnsi="Arial" w:cs="Arial"/>
          <w:sz w:val="24"/>
        </w:rPr>
        <w:t>,</w:t>
      </w:r>
      <w:r w:rsidR="00D13AA6">
        <w:rPr>
          <w:rFonts w:ascii="Arial" w:hAnsi="Arial" w:cs="Arial"/>
          <w:sz w:val="24"/>
        </w:rPr>
        <w:t>84</w:t>
      </w:r>
      <w:r w:rsidRPr="0019708D">
        <w:rPr>
          <w:rFonts w:ascii="Arial" w:hAnsi="Arial" w:cs="Arial"/>
          <w:sz w:val="24"/>
        </w:rPr>
        <w:t xml:space="preserve"> </w:t>
      </w:r>
      <w:proofErr w:type="spellStart"/>
      <w:r w:rsidR="001E3D8B">
        <w:rPr>
          <w:rFonts w:ascii="Arial" w:hAnsi="Arial" w:cs="Arial"/>
          <w:sz w:val="24"/>
        </w:rPr>
        <w:t>eur</w:t>
      </w:r>
      <w:proofErr w:type="spellEnd"/>
      <w:r w:rsidRPr="0019708D">
        <w:rPr>
          <w:rFonts w:ascii="Arial" w:hAnsi="Arial" w:cs="Arial"/>
          <w:sz w:val="24"/>
        </w:rPr>
        <w:t xml:space="preserve">, materijal i dijelove za tekuće i investicijsko održavanje u iznosu </w:t>
      </w:r>
      <w:r w:rsidR="001E3D8B">
        <w:rPr>
          <w:rFonts w:ascii="Arial" w:hAnsi="Arial" w:cs="Arial"/>
          <w:sz w:val="24"/>
        </w:rPr>
        <w:t>2</w:t>
      </w:r>
      <w:r w:rsidR="00D13AA6">
        <w:rPr>
          <w:rFonts w:ascii="Arial" w:hAnsi="Arial" w:cs="Arial"/>
          <w:sz w:val="24"/>
        </w:rPr>
        <w:t>9</w:t>
      </w:r>
      <w:r w:rsidRPr="0019708D">
        <w:rPr>
          <w:rFonts w:ascii="Arial" w:hAnsi="Arial" w:cs="Arial"/>
          <w:sz w:val="24"/>
        </w:rPr>
        <w:t>.</w:t>
      </w:r>
      <w:r w:rsidR="00D13AA6">
        <w:rPr>
          <w:rFonts w:ascii="Arial" w:hAnsi="Arial" w:cs="Arial"/>
          <w:sz w:val="24"/>
        </w:rPr>
        <w:t>588</w:t>
      </w:r>
      <w:r w:rsidRPr="0019708D">
        <w:rPr>
          <w:rFonts w:ascii="Arial" w:hAnsi="Arial" w:cs="Arial"/>
          <w:sz w:val="24"/>
        </w:rPr>
        <w:t>,</w:t>
      </w:r>
      <w:r w:rsidR="001E3D8B">
        <w:rPr>
          <w:rFonts w:ascii="Arial" w:hAnsi="Arial" w:cs="Arial"/>
          <w:sz w:val="24"/>
        </w:rPr>
        <w:t>6</w:t>
      </w:r>
      <w:r w:rsidR="00D13AA6">
        <w:rPr>
          <w:rFonts w:ascii="Arial" w:hAnsi="Arial" w:cs="Arial"/>
          <w:sz w:val="24"/>
        </w:rPr>
        <w:t>3</w:t>
      </w:r>
      <w:r w:rsidR="001E3D8B">
        <w:rPr>
          <w:rFonts w:ascii="Arial" w:hAnsi="Arial" w:cs="Arial"/>
          <w:sz w:val="24"/>
        </w:rPr>
        <w:t xml:space="preserve"> </w:t>
      </w:r>
      <w:proofErr w:type="spellStart"/>
      <w:r w:rsidR="001E3D8B">
        <w:rPr>
          <w:rFonts w:ascii="Arial" w:hAnsi="Arial" w:cs="Arial"/>
          <w:sz w:val="24"/>
        </w:rPr>
        <w:t>eur</w:t>
      </w:r>
      <w:proofErr w:type="spellEnd"/>
      <w:r w:rsidR="001E3D8B">
        <w:rPr>
          <w:rFonts w:ascii="Arial" w:hAnsi="Arial" w:cs="Arial"/>
          <w:sz w:val="24"/>
        </w:rPr>
        <w:t xml:space="preserve">, </w:t>
      </w:r>
      <w:r w:rsidRPr="0019708D">
        <w:rPr>
          <w:rFonts w:ascii="Arial" w:hAnsi="Arial" w:cs="Arial"/>
          <w:sz w:val="24"/>
        </w:rPr>
        <w:t xml:space="preserve"> </w:t>
      </w:r>
      <w:r w:rsidR="001E3D8B" w:rsidRPr="0019708D">
        <w:rPr>
          <w:rFonts w:ascii="Arial" w:hAnsi="Arial" w:cs="Arial"/>
          <w:sz w:val="24"/>
        </w:rPr>
        <w:t xml:space="preserve">sitni inventar i auto gume </w:t>
      </w:r>
      <w:r w:rsidR="001E3D8B">
        <w:rPr>
          <w:rFonts w:ascii="Arial" w:hAnsi="Arial" w:cs="Arial"/>
          <w:sz w:val="24"/>
        </w:rPr>
        <w:t>1</w:t>
      </w:r>
      <w:r w:rsidR="00D13AA6">
        <w:rPr>
          <w:rFonts w:ascii="Arial" w:hAnsi="Arial" w:cs="Arial"/>
          <w:sz w:val="24"/>
        </w:rPr>
        <w:t>0</w:t>
      </w:r>
      <w:r w:rsidR="001E3D8B" w:rsidRPr="0019708D">
        <w:rPr>
          <w:rFonts w:ascii="Arial" w:hAnsi="Arial" w:cs="Arial"/>
          <w:sz w:val="24"/>
        </w:rPr>
        <w:t>.</w:t>
      </w:r>
      <w:r w:rsidR="00D13AA6">
        <w:rPr>
          <w:rFonts w:ascii="Arial" w:hAnsi="Arial" w:cs="Arial"/>
          <w:sz w:val="24"/>
        </w:rPr>
        <w:t>141</w:t>
      </w:r>
      <w:r w:rsidR="001E3D8B" w:rsidRPr="0019708D">
        <w:rPr>
          <w:rFonts w:ascii="Arial" w:hAnsi="Arial" w:cs="Arial"/>
          <w:sz w:val="24"/>
        </w:rPr>
        <w:t>,</w:t>
      </w:r>
      <w:r w:rsidR="00D13AA6">
        <w:rPr>
          <w:rFonts w:ascii="Arial" w:hAnsi="Arial" w:cs="Arial"/>
          <w:sz w:val="24"/>
        </w:rPr>
        <w:t>75</w:t>
      </w:r>
      <w:r w:rsidR="001E3D8B">
        <w:rPr>
          <w:rFonts w:ascii="Arial" w:hAnsi="Arial" w:cs="Arial"/>
          <w:sz w:val="24"/>
        </w:rPr>
        <w:t xml:space="preserve"> </w:t>
      </w:r>
      <w:proofErr w:type="spellStart"/>
      <w:r w:rsidR="001E3D8B">
        <w:rPr>
          <w:rFonts w:ascii="Arial" w:hAnsi="Arial" w:cs="Arial"/>
          <w:sz w:val="24"/>
        </w:rPr>
        <w:t>eur</w:t>
      </w:r>
      <w:proofErr w:type="spellEnd"/>
      <w:r w:rsidR="001E3D8B">
        <w:rPr>
          <w:rFonts w:ascii="Arial" w:hAnsi="Arial" w:cs="Arial"/>
          <w:sz w:val="24"/>
        </w:rPr>
        <w:t xml:space="preserve">, </w:t>
      </w:r>
      <w:r w:rsidRPr="0019708D">
        <w:rPr>
          <w:rFonts w:ascii="Arial" w:hAnsi="Arial" w:cs="Arial"/>
          <w:sz w:val="24"/>
        </w:rPr>
        <w:t>te službena, radna i zaštitna odjeća i obuća u iznosu od 1.</w:t>
      </w:r>
      <w:r w:rsidR="00D13AA6">
        <w:rPr>
          <w:rFonts w:ascii="Arial" w:hAnsi="Arial" w:cs="Arial"/>
          <w:sz w:val="24"/>
        </w:rPr>
        <w:t>168</w:t>
      </w:r>
      <w:r w:rsidRPr="0019708D">
        <w:rPr>
          <w:rFonts w:ascii="Arial" w:hAnsi="Arial" w:cs="Arial"/>
          <w:sz w:val="24"/>
        </w:rPr>
        <w:t>,</w:t>
      </w:r>
      <w:r w:rsidR="00D13AA6">
        <w:rPr>
          <w:rFonts w:ascii="Arial" w:hAnsi="Arial" w:cs="Arial"/>
          <w:sz w:val="24"/>
        </w:rPr>
        <w:t>43</w:t>
      </w:r>
      <w:r w:rsidR="001E3D8B">
        <w:rPr>
          <w:rFonts w:ascii="Arial" w:hAnsi="Arial" w:cs="Arial"/>
          <w:sz w:val="24"/>
        </w:rPr>
        <w:t xml:space="preserve"> </w:t>
      </w:r>
      <w:proofErr w:type="spellStart"/>
      <w:r w:rsidR="001E3D8B">
        <w:rPr>
          <w:rFonts w:ascii="Arial" w:hAnsi="Arial" w:cs="Arial"/>
          <w:sz w:val="24"/>
        </w:rPr>
        <w:t>eur</w:t>
      </w:r>
      <w:proofErr w:type="spellEnd"/>
      <w:r w:rsidRPr="0019708D">
        <w:rPr>
          <w:rFonts w:ascii="Arial" w:hAnsi="Arial" w:cs="Arial"/>
          <w:sz w:val="24"/>
        </w:rPr>
        <w:t xml:space="preserve">. </w:t>
      </w:r>
    </w:p>
    <w:p w14:paraId="7E22A9E5" w14:textId="77777777" w:rsidR="0028105F" w:rsidRPr="0019708D" w:rsidRDefault="0028105F" w:rsidP="0028105F">
      <w:pPr>
        <w:jc w:val="both"/>
        <w:rPr>
          <w:rFonts w:ascii="Arial" w:hAnsi="Arial" w:cs="Arial"/>
          <w:sz w:val="24"/>
        </w:rPr>
      </w:pPr>
    </w:p>
    <w:p w14:paraId="12DCBF3D" w14:textId="32DED833" w:rsidR="0028105F" w:rsidRPr="0019708D" w:rsidRDefault="0028105F" w:rsidP="0028105F">
      <w:pPr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t>Rashodi za usluge izvršeni su u iznosu 2</w:t>
      </w:r>
      <w:r w:rsidR="00D13AA6">
        <w:rPr>
          <w:rFonts w:ascii="Arial" w:hAnsi="Arial" w:cs="Arial"/>
          <w:sz w:val="24"/>
        </w:rPr>
        <w:t>56</w:t>
      </w:r>
      <w:r w:rsidRPr="0019708D">
        <w:rPr>
          <w:rFonts w:ascii="Arial" w:hAnsi="Arial" w:cs="Arial"/>
          <w:sz w:val="24"/>
        </w:rPr>
        <w:t>.</w:t>
      </w:r>
      <w:r w:rsidR="00D13AA6">
        <w:rPr>
          <w:rFonts w:ascii="Arial" w:hAnsi="Arial" w:cs="Arial"/>
          <w:sz w:val="24"/>
        </w:rPr>
        <w:t>996</w:t>
      </w:r>
      <w:r w:rsidRPr="0019708D">
        <w:rPr>
          <w:rFonts w:ascii="Arial" w:hAnsi="Arial" w:cs="Arial"/>
          <w:sz w:val="24"/>
        </w:rPr>
        <w:t>,</w:t>
      </w:r>
      <w:r w:rsidR="00D13AA6">
        <w:rPr>
          <w:rFonts w:ascii="Arial" w:hAnsi="Arial" w:cs="Arial"/>
          <w:sz w:val="24"/>
        </w:rPr>
        <w:t>60</w:t>
      </w:r>
      <w:r w:rsidR="001E3D8B">
        <w:rPr>
          <w:rFonts w:ascii="Arial" w:hAnsi="Arial" w:cs="Arial"/>
          <w:sz w:val="24"/>
        </w:rPr>
        <w:t xml:space="preserve"> </w:t>
      </w:r>
      <w:proofErr w:type="spellStart"/>
      <w:r w:rsidR="001E3D8B">
        <w:rPr>
          <w:rFonts w:ascii="Arial" w:hAnsi="Arial" w:cs="Arial"/>
          <w:sz w:val="24"/>
        </w:rPr>
        <w:t>eur</w:t>
      </w:r>
      <w:proofErr w:type="spellEnd"/>
      <w:r w:rsidRPr="0019708D">
        <w:rPr>
          <w:rFonts w:ascii="Arial" w:hAnsi="Arial" w:cs="Arial"/>
          <w:sz w:val="24"/>
        </w:rPr>
        <w:t xml:space="preserve">, a odnose se na usluge telefona, pošte i prijevoza </w:t>
      </w:r>
      <w:r w:rsidR="00D13AA6">
        <w:rPr>
          <w:rFonts w:ascii="Arial" w:hAnsi="Arial" w:cs="Arial"/>
          <w:sz w:val="24"/>
        </w:rPr>
        <w:t>211</w:t>
      </w:r>
      <w:r w:rsidRPr="0019708D">
        <w:rPr>
          <w:rFonts w:ascii="Arial" w:hAnsi="Arial" w:cs="Arial"/>
          <w:sz w:val="24"/>
        </w:rPr>
        <w:t>.</w:t>
      </w:r>
      <w:r w:rsidR="00D13AA6">
        <w:rPr>
          <w:rFonts w:ascii="Arial" w:hAnsi="Arial" w:cs="Arial"/>
          <w:sz w:val="24"/>
        </w:rPr>
        <w:t>520</w:t>
      </w:r>
      <w:r w:rsidRPr="0019708D">
        <w:rPr>
          <w:rFonts w:ascii="Arial" w:hAnsi="Arial" w:cs="Arial"/>
          <w:sz w:val="24"/>
        </w:rPr>
        <w:t>,</w:t>
      </w:r>
      <w:r w:rsidR="00D13AA6">
        <w:rPr>
          <w:rFonts w:ascii="Arial" w:hAnsi="Arial" w:cs="Arial"/>
          <w:sz w:val="24"/>
        </w:rPr>
        <w:t>4</w:t>
      </w:r>
      <w:r w:rsidR="001E3D8B">
        <w:rPr>
          <w:rFonts w:ascii="Arial" w:hAnsi="Arial" w:cs="Arial"/>
          <w:sz w:val="24"/>
        </w:rPr>
        <w:t>4</w:t>
      </w:r>
      <w:r w:rsidRPr="0019708D">
        <w:rPr>
          <w:rFonts w:ascii="Arial" w:hAnsi="Arial" w:cs="Arial"/>
          <w:sz w:val="24"/>
        </w:rPr>
        <w:t xml:space="preserve"> </w:t>
      </w:r>
      <w:proofErr w:type="spellStart"/>
      <w:r w:rsidR="001E3D8B">
        <w:rPr>
          <w:rFonts w:ascii="Arial" w:hAnsi="Arial" w:cs="Arial"/>
          <w:sz w:val="24"/>
        </w:rPr>
        <w:t>eur</w:t>
      </w:r>
      <w:proofErr w:type="spellEnd"/>
      <w:r w:rsidRPr="0019708D">
        <w:rPr>
          <w:rFonts w:ascii="Arial" w:hAnsi="Arial" w:cs="Arial"/>
          <w:sz w:val="24"/>
        </w:rPr>
        <w:t xml:space="preserve"> (najveći dio za usluge prijevoza učenika </w:t>
      </w:r>
      <w:r w:rsidR="001E3D8B">
        <w:rPr>
          <w:rFonts w:ascii="Arial" w:hAnsi="Arial" w:cs="Arial"/>
          <w:sz w:val="24"/>
        </w:rPr>
        <w:t>autobusom u/iz škole</w:t>
      </w:r>
      <w:r w:rsidRPr="0019708D">
        <w:rPr>
          <w:rFonts w:ascii="Arial" w:hAnsi="Arial" w:cs="Arial"/>
          <w:sz w:val="24"/>
        </w:rPr>
        <w:t xml:space="preserve">), </w:t>
      </w:r>
      <w:r w:rsidR="001E3D8B" w:rsidRPr="0019708D">
        <w:rPr>
          <w:rFonts w:ascii="Arial" w:hAnsi="Arial" w:cs="Arial"/>
          <w:sz w:val="24"/>
        </w:rPr>
        <w:t xml:space="preserve">za usluge tekućeg i investicijskog održavanja </w:t>
      </w:r>
      <w:r w:rsidR="001E3D8B">
        <w:rPr>
          <w:rFonts w:ascii="Arial" w:hAnsi="Arial" w:cs="Arial"/>
          <w:sz w:val="24"/>
        </w:rPr>
        <w:t>2</w:t>
      </w:r>
      <w:r w:rsidR="00D13AA6">
        <w:rPr>
          <w:rFonts w:ascii="Arial" w:hAnsi="Arial" w:cs="Arial"/>
          <w:sz w:val="24"/>
        </w:rPr>
        <w:t>2</w:t>
      </w:r>
      <w:r w:rsidR="001E3D8B" w:rsidRPr="0019708D">
        <w:rPr>
          <w:rFonts w:ascii="Arial" w:hAnsi="Arial" w:cs="Arial"/>
          <w:sz w:val="24"/>
        </w:rPr>
        <w:t>.</w:t>
      </w:r>
      <w:r w:rsidR="001E3D8B">
        <w:rPr>
          <w:rFonts w:ascii="Arial" w:hAnsi="Arial" w:cs="Arial"/>
          <w:sz w:val="24"/>
        </w:rPr>
        <w:t>99</w:t>
      </w:r>
      <w:r w:rsidR="00D13AA6">
        <w:rPr>
          <w:rFonts w:ascii="Arial" w:hAnsi="Arial" w:cs="Arial"/>
          <w:sz w:val="24"/>
        </w:rPr>
        <w:t>8</w:t>
      </w:r>
      <w:r w:rsidR="001E3D8B" w:rsidRPr="0019708D">
        <w:rPr>
          <w:rFonts w:ascii="Arial" w:hAnsi="Arial" w:cs="Arial"/>
          <w:sz w:val="24"/>
        </w:rPr>
        <w:t>,</w:t>
      </w:r>
      <w:r w:rsidR="001E3D8B">
        <w:rPr>
          <w:rFonts w:ascii="Arial" w:hAnsi="Arial" w:cs="Arial"/>
          <w:sz w:val="24"/>
        </w:rPr>
        <w:t>9</w:t>
      </w:r>
      <w:r w:rsidR="00D13AA6">
        <w:rPr>
          <w:rFonts w:ascii="Arial" w:hAnsi="Arial" w:cs="Arial"/>
          <w:sz w:val="24"/>
        </w:rPr>
        <w:t>0</w:t>
      </w:r>
      <w:r w:rsidR="001E3D8B">
        <w:rPr>
          <w:rFonts w:ascii="Arial" w:hAnsi="Arial" w:cs="Arial"/>
          <w:sz w:val="24"/>
        </w:rPr>
        <w:t xml:space="preserve"> </w:t>
      </w:r>
      <w:proofErr w:type="spellStart"/>
      <w:r w:rsidR="001E3D8B">
        <w:rPr>
          <w:rFonts w:ascii="Arial" w:hAnsi="Arial" w:cs="Arial"/>
          <w:sz w:val="24"/>
        </w:rPr>
        <w:t>eur</w:t>
      </w:r>
      <w:proofErr w:type="spellEnd"/>
      <w:r w:rsidR="001E3D8B" w:rsidRPr="0019708D">
        <w:rPr>
          <w:rFonts w:ascii="Arial" w:hAnsi="Arial" w:cs="Arial"/>
          <w:sz w:val="24"/>
        </w:rPr>
        <w:t>,</w:t>
      </w:r>
      <w:r w:rsidR="001E3D8B">
        <w:rPr>
          <w:rFonts w:ascii="Arial" w:hAnsi="Arial" w:cs="Arial"/>
          <w:sz w:val="24"/>
        </w:rPr>
        <w:t xml:space="preserve"> </w:t>
      </w:r>
      <w:r w:rsidRPr="0019708D">
        <w:rPr>
          <w:rFonts w:ascii="Arial" w:hAnsi="Arial" w:cs="Arial"/>
          <w:sz w:val="24"/>
        </w:rPr>
        <w:t>za komunalne usluge 1</w:t>
      </w:r>
      <w:r w:rsidR="00D13AA6">
        <w:rPr>
          <w:rFonts w:ascii="Arial" w:hAnsi="Arial" w:cs="Arial"/>
          <w:sz w:val="24"/>
        </w:rPr>
        <w:t>2</w:t>
      </w:r>
      <w:r w:rsidRPr="0019708D">
        <w:rPr>
          <w:rFonts w:ascii="Arial" w:hAnsi="Arial" w:cs="Arial"/>
          <w:sz w:val="24"/>
        </w:rPr>
        <w:t>.</w:t>
      </w:r>
      <w:r w:rsidR="00D13AA6">
        <w:rPr>
          <w:rFonts w:ascii="Arial" w:hAnsi="Arial" w:cs="Arial"/>
          <w:sz w:val="24"/>
        </w:rPr>
        <w:t>774</w:t>
      </w:r>
      <w:r w:rsidR="001E3D8B">
        <w:rPr>
          <w:rFonts w:ascii="Arial" w:hAnsi="Arial" w:cs="Arial"/>
          <w:sz w:val="24"/>
        </w:rPr>
        <w:t>,</w:t>
      </w:r>
      <w:r w:rsidR="00D13AA6">
        <w:rPr>
          <w:rFonts w:ascii="Arial" w:hAnsi="Arial" w:cs="Arial"/>
          <w:sz w:val="24"/>
        </w:rPr>
        <w:t>3</w:t>
      </w:r>
      <w:r w:rsidR="001E3D8B">
        <w:rPr>
          <w:rFonts w:ascii="Arial" w:hAnsi="Arial" w:cs="Arial"/>
          <w:sz w:val="24"/>
        </w:rPr>
        <w:t xml:space="preserve">9 </w:t>
      </w:r>
      <w:proofErr w:type="spellStart"/>
      <w:r w:rsidR="001E3D8B">
        <w:rPr>
          <w:rFonts w:ascii="Arial" w:hAnsi="Arial" w:cs="Arial"/>
          <w:sz w:val="24"/>
        </w:rPr>
        <w:t>eur</w:t>
      </w:r>
      <w:proofErr w:type="spellEnd"/>
      <w:r w:rsidRPr="0019708D">
        <w:rPr>
          <w:rFonts w:ascii="Arial" w:hAnsi="Arial" w:cs="Arial"/>
          <w:sz w:val="24"/>
        </w:rPr>
        <w:t xml:space="preserve">, </w:t>
      </w:r>
      <w:r w:rsidR="001E3D8B" w:rsidRPr="0019708D">
        <w:rPr>
          <w:rFonts w:ascii="Arial" w:hAnsi="Arial" w:cs="Arial"/>
          <w:sz w:val="24"/>
        </w:rPr>
        <w:t xml:space="preserve">za zdravstvene i veterinarske usluge utrošeno je </w:t>
      </w:r>
      <w:r w:rsidR="001E3D8B">
        <w:rPr>
          <w:rFonts w:ascii="Arial" w:hAnsi="Arial" w:cs="Arial"/>
          <w:sz w:val="24"/>
        </w:rPr>
        <w:t>5</w:t>
      </w:r>
      <w:r w:rsidR="00D13AA6">
        <w:rPr>
          <w:rFonts w:ascii="Arial" w:hAnsi="Arial" w:cs="Arial"/>
          <w:sz w:val="24"/>
        </w:rPr>
        <w:t>.</w:t>
      </w:r>
      <w:r w:rsidR="001E3D8B">
        <w:rPr>
          <w:rFonts w:ascii="Arial" w:hAnsi="Arial" w:cs="Arial"/>
          <w:sz w:val="24"/>
        </w:rPr>
        <w:t>4</w:t>
      </w:r>
      <w:r w:rsidR="00D13AA6">
        <w:rPr>
          <w:rFonts w:ascii="Arial" w:hAnsi="Arial" w:cs="Arial"/>
          <w:sz w:val="24"/>
        </w:rPr>
        <w:t>67</w:t>
      </w:r>
      <w:r w:rsidR="001E3D8B" w:rsidRPr="0019708D">
        <w:rPr>
          <w:rFonts w:ascii="Arial" w:hAnsi="Arial" w:cs="Arial"/>
          <w:sz w:val="24"/>
        </w:rPr>
        <w:t>,6</w:t>
      </w:r>
      <w:r w:rsidR="00D13AA6">
        <w:rPr>
          <w:rFonts w:ascii="Arial" w:hAnsi="Arial" w:cs="Arial"/>
          <w:sz w:val="24"/>
        </w:rPr>
        <w:t>2</w:t>
      </w:r>
      <w:r w:rsidR="001E3D8B">
        <w:rPr>
          <w:rFonts w:ascii="Arial" w:hAnsi="Arial" w:cs="Arial"/>
          <w:sz w:val="24"/>
        </w:rPr>
        <w:t xml:space="preserve"> </w:t>
      </w:r>
      <w:proofErr w:type="spellStart"/>
      <w:r w:rsidR="001E3D8B">
        <w:rPr>
          <w:rFonts w:ascii="Arial" w:hAnsi="Arial" w:cs="Arial"/>
          <w:sz w:val="24"/>
        </w:rPr>
        <w:t>eur</w:t>
      </w:r>
      <w:proofErr w:type="spellEnd"/>
      <w:r w:rsidR="001E3D8B">
        <w:rPr>
          <w:rFonts w:ascii="Arial" w:hAnsi="Arial" w:cs="Arial"/>
          <w:sz w:val="24"/>
        </w:rPr>
        <w:t xml:space="preserve">, za </w:t>
      </w:r>
      <w:r w:rsidR="001E3D8B" w:rsidRPr="0019708D">
        <w:rPr>
          <w:rFonts w:ascii="Arial" w:hAnsi="Arial" w:cs="Arial"/>
          <w:sz w:val="24"/>
        </w:rPr>
        <w:t xml:space="preserve">ostale usluge </w:t>
      </w:r>
      <w:r w:rsidR="00D13AA6">
        <w:rPr>
          <w:rFonts w:ascii="Arial" w:hAnsi="Arial" w:cs="Arial"/>
          <w:sz w:val="24"/>
        </w:rPr>
        <w:t>3</w:t>
      </w:r>
      <w:r w:rsidR="001E3D8B" w:rsidRPr="0019708D">
        <w:rPr>
          <w:rFonts w:ascii="Arial" w:hAnsi="Arial" w:cs="Arial"/>
          <w:sz w:val="24"/>
        </w:rPr>
        <w:t>.</w:t>
      </w:r>
      <w:r w:rsidR="00D13AA6">
        <w:rPr>
          <w:rFonts w:ascii="Arial" w:hAnsi="Arial" w:cs="Arial"/>
          <w:sz w:val="24"/>
        </w:rPr>
        <w:t>008</w:t>
      </w:r>
      <w:r w:rsidR="001E3D8B" w:rsidRPr="0019708D">
        <w:rPr>
          <w:rFonts w:ascii="Arial" w:hAnsi="Arial" w:cs="Arial"/>
          <w:sz w:val="24"/>
        </w:rPr>
        <w:t>,</w:t>
      </w:r>
      <w:r w:rsidR="00D13AA6">
        <w:rPr>
          <w:rFonts w:ascii="Arial" w:hAnsi="Arial" w:cs="Arial"/>
          <w:sz w:val="24"/>
        </w:rPr>
        <w:t>12</w:t>
      </w:r>
      <w:r w:rsidR="001E3D8B">
        <w:rPr>
          <w:rFonts w:ascii="Arial" w:hAnsi="Arial" w:cs="Arial"/>
          <w:sz w:val="24"/>
        </w:rPr>
        <w:t xml:space="preserve"> </w:t>
      </w:r>
      <w:proofErr w:type="spellStart"/>
      <w:r w:rsidR="001E3D8B">
        <w:rPr>
          <w:rFonts w:ascii="Arial" w:hAnsi="Arial" w:cs="Arial"/>
          <w:sz w:val="24"/>
        </w:rPr>
        <w:t>eur</w:t>
      </w:r>
      <w:proofErr w:type="spellEnd"/>
      <w:r w:rsidR="001E3D8B" w:rsidRPr="0019708D">
        <w:rPr>
          <w:rFonts w:ascii="Arial" w:hAnsi="Arial" w:cs="Arial"/>
          <w:sz w:val="24"/>
        </w:rPr>
        <w:t xml:space="preserve">, </w:t>
      </w:r>
      <w:r w:rsidR="001E3D8B">
        <w:rPr>
          <w:rFonts w:ascii="Arial" w:hAnsi="Arial" w:cs="Arial"/>
          <w:sz w:val="24"/>
        </w:rPr>
        <w:t xml:space="preserve">za </w:t>
      </w:r>
      <w:r w:rsidRPr="0019708D">
        <w:rPr>
          <w:rFonts w:ascii="Arial" w:hAnsi="Arial" w:cs="Arial"/>
          <w:sz w:val="24"/>
        </w:rPr>
        <w:t>intelektualne i osobne usluge 7</w:t>
      </w:r>
      <w:r w:rsidR="007D49F9">
        <w:rPr>
          <w:rFonts w:ascii="Arial" w:hAnsi="Arial" w:cs="Arial"/>
          <w:sz w:val="24"/>
        </w:rPr>
        <w:t>57</w:t>
      </w:r>
      <w:r w:rsidRPr="0019708D">
        <w:rPr>
          <w:rFonts w:ascii="Arial" w:hAnsi="Arial" w:cs="Arial"/>
          <w:sz w:val="24"/>
        </w:rPr>
        <w:t>,</w:t>
      </w:r>
      <w:r w:rsidR="007D49F9">
        <w:rPr>
          <w:rFonts w:ascii="Arial" w:hAnsi="Arial" w:cs="Arial"/>
          <w:sz w:val="24"/>
        </w:rPr>
        <w:t>00</w:t>
      </w:r>
      <w:r w:rsidR="001E3D8B">
        <w:rPr>
          <w:rFonts w:ascii="Arial" w:hAnsi="Arial" w:cs="Arial"/>
          <w:sz w:val="24"/>
        </w:rPr>
        <w:t xml:space="preserve"> </w:t>
      </w:r>
      <w:proofErr w:type="spellStart"/>
      <w:r w:rsidR="001E3D8B">
        <w:rPr>
          <w:rFonts w:ascii="Arial" w:hAnsi="Arial" w:cs="Arial"/>
          <w:sz w:val="24"/>
        </w:rPr>
        <w:t>eur</w:t>
      </w:r>
      <w:proofErr w:type="spellEnd"/>
      <w:r w:rsidRPr="0019708D">
        <w:rPr>
          <w:rFonts w:ascii="Arial" w:hAnsi="Arial" w:cs="Arial"/>
          <w:sz w:val="24"/>
        </w:rPr>
        <w:t>,</w:t>
      </w:r>
      <w:r w:rsidR="001E3D8B">
        <w:rPr>
          <w:rFonts w:ascii="Arial" w:hAnsi="Arial" w:cs="Arial"/>
          <w:sz w:val="24"/>
        </w:rPr>
        <w:t xml:space="preserve"> za </w:t>
      </w:r>
      <w:r w:rsidRPr="0019708D">
        <w:rPr>
          <w:rFonts w:ascii="Arial" w:hAnsi="Arial" w:cs="Arial"/>
          <w:sz w:val="24"/>
        </w:rPr>
        <w:t xml:space="preserve">računalne usluge </w:t>
      </w:r>
      <w:r w:rsidR="001E3D8B">
        <w:rPr>
          <w:rFonts w:ascii="Arial" w:hAnsi="Arial" w:cs="Arial"/>
          <w:sz w:val="24"/>
        </w:rPr>
        <w:t>4</w:t>
      </w:r>
      <w:r w:rsidR="007D49F9">
        <w:rPr>
          <w:rFonts w:ascii="Arial" w:hAnsi="Arial" w:cs="Arial"/>
          <w:sz w:val="24"/>
        </w:rPr>
        <w:t>10</w:t>
      </w:r>
      <w:r w:rsidR="001E3D8B">
        <w:rPr>
          <w:rFonts w:ascii="Arial" w:hAnsi="Arial" w:cs="Arial"/>
          <w:sz w:val="24"/>
        </w:rPr>
        <w:t>,</w:t>
      </w:r>
      <w:r w:rsidR="007D49F9">
        <w:rPr>
          <w:rFonts w:ascii="Arial" w:hAnsi="Arial" w:cs="Arial"/>
          <w:sz w:val="24"/>
        </w:rPr>
        <w:t>13</w:t>
      </w:r>
      <w:r w:rsidR="001E3D8B">
        <w:rPr>
          <w:rFonts w:ascii="Arial" w:hAnsi="Arial" w:cs="Arial"/>
          <w:sz w:val="24"/>
        </w:rPr>
        <w:t xml:space="preserve"> </w:t>
      </w:r>
      <w:proofErr w:type="spellStart"/>
      <w:r w:rsidR="001E3D8B">
        <w:rPr>
          <w:rFonts w:ascii="Arial" w:hAnsi="Arial" w:cs="Arial"/>
          <w:sz w:val="24"/>
        </w:rPr>
        <w:t>eur</w:t>
      </w:r>
      <w:proofErr w:type="spellEnd"/>
      <w:r w:rsidR="007D49F9">
        <w:rPr>
          <w:rFonts w:ascii="Arial" w:hAnsi="Arial" w:cs="Arial"/>
          <w:sz w:val="24"/>
        </w:rPr>
        <w:t xml:space="preserve"> te za zakupnine/najamnine 60,00 </w:t>
      </w:r>
      <w:proofErr w:type="spellStart"/>
      <w:r w:rsidR="007D49F9">
        <w:rPr>
          <w:rFonts w:ascii="Arial" w:hAnsi="Arial" w:cs="Arial"/>
          <w:sz w:val="24"/>
        </w:rPr>
        <w:t>eur</w:t>
      </w:r>
      <w:proofErr w:type="spellEnd"/>
      <w:r w:rsidRPr="0019708D">
        <w:rPr>
          <w:rFonts w:ascii="Arial" w:hAnsi="Arial" w:cs="Arial"/>
          <w:sz w:val="24"/>
        </w:rPr>
        <w:t>.</w:t>
      </w:r>
    </w:p>
    <w:p w14:paraId="39A1432E" w14:textId="77777777" w:rsidR="0028105F" w:rsidRPr="0019708D" w:rsidRDefault="0028105F" w:rsidP="0028105F">
      <w:pPr>
        <w:jc w:val="both"/>
        <w:rPr>
          <w:rFonts w:ascii="Arial" w:hAnsi="Arial" w:cs="Arial"/>
          <w:sz w:val="24"/>
        </w:rPr>
      </w:pPr>
    </w:p>
    <w:p w14:paraId="7A9B0224" w14:textId="4618AF3A" w:rsidR="0028105F" w:rsidRPr="0019708D" w:rsidRDefault="0028105F" w:rsidP="0028105F">
      <w:pPr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t>Ostali nespomenuti rashodi poslovanja izvršeni su u iznosu od 1</w:t>
      </w:r>
      <w:r w:rsidR="007D49F9">
        <w:rPr>
          <w:rFonts w:ascii="Arial" w:hAnsi="Arial" w:cs="Arial"/>
          <w:sz w:val="24"/>
        </w:rPr>
        <w:t>7</w:t>
      </w:r>
      <w:r w:rsidRPr="0019708D">
        <w:rPr>
          <w:rFonts w:ascii="Arial" w:hAnsi="Arial" w:cs="Arial"/>
          <w:sz w:val="24"/>
        </w:rPr>
        <w:t>.</w:t>
      </w:r>
      <w:r w:rsidR="007D49F9">
        <w:rPr>
          <w:rFonts w:ascii="Arial" w:hAnsi="Arial" w:cs="Arial"/>
          <w:sz w:val="24"/>
        </w:rPr>
        <w:t>786,38</w:t>
      </w:r>
      <w:r w:rsidR="001E3D8B">
        <w:rPr>
          <w:rFonts w:ascii="Arial" w:hAnsi="Arial" w:cs="Arial"/>
          <w:sz w:val="24"/>
        </w:rPr>
        <w:t xml:space="preserve"> </w:t>
      </w:r>
      <w:proofErr w:type="spellStart"/>
      <w:r w:rsidR="001E3D8B">
        <w:rPr>
          <w:rFonts w:ascii="Arial" w:hAnsi="Arial" w:cs="Arial"/>
          <w:sz w:val="24"/>
        </w:rPr>
        <w:t>eur</w:t>
      </w:r>
      <w:proofErr w:type="spellEnd"/>
      <w:r w:rsidRPr="0019708D">
        <w:rPr>
          <w:rFonts w:ascii="Arial" w:hAnsi="Arial" w:cs="Arial"/>
          <w:sz w:val="24"/>
        </w:rPr>
        <w:t xml:space="preserve">. Najveći dio ovih rashoda odnosi se na premije osiguranja </w:t>
      </w:r>
      <w:r w:rsidR="001E3D8B">
        <w:rPr>
          <w:rFonts w:ascii="Arial" w:hAnsi="Arial" w:cs="Arial"/>
          <w:sz w:val="24"/>
        </w:rPr>
        <w:t>5</w:t>
      </w:r>
      <w:r w:rsidRPr="0019708D">
        <w:rPr>
          <w:rFonts w:ascii="Arial" w:hAnsi="Arial" w:cs="Arial"/>
          <w:sz w:val="24"/>
        </w:rPr>
        <w:t>.</w:t>
      </w:r>
      <w:r w:rsidR="007D49F9">
        <w:rPr>
          <w:rFonts w:ascii="Arial" w:hAnsi="Arial" w:cs="Arial"/>
          <w:sz w:val="24"/>
        </w:rPr>
        <w:t>263</w:t>
      </w:r>
      <w:r w:rsidR="001E3D8B">
        <w:rPr>
          <w:rFonts w:ascii="Arial" w:hAnsi="Arial" w:cs="Arial"/>
          <w:sz w:val="24"/>
        </w:rPr>
        <w:t>,</w:t>
      </w:r>
      <w:r w:rsidR="007D49F9">
        <w:rPr>
          <w:rFonts w:ascii="Arial" w:hAnsi="Arial" w:cs="Arial"/>
          <w:sz w:val="24"/>
        </w:rPr>
        <w:t>07</w:t>
      </w:r>
      <w:r w:rsidR="001E3D8B">
        <w:rPr>
          <w:rFonts w:ascii="Arial" w:hAnsi="Arial" w:cs="Arial"/>
          <w:sz w:val="24"/>
        </w:rPr>
        <w:t xml:space="preserve"> </w:t>
      </w:r>
      <w:proofErr w:type="spellStart"/>
      <w:r w:rsidR="001E3D8B">
        <w:rPr>
          <w:rFonts w:ascii="Arial" w:hAnsi="Arial" w:cs="Arial"/>
          <w:sz w:val="24"/>
        </w:rPr>
        <w:t>eur</w:t>
      </w:r>
      <w:proofErr w:type="spellEnd"/>
      <w:r w:rsidRPr="0019708D">
        <w:rPr>
          <w:rFonts w:ascii="Arial" w:hAnsi="Arial" w:cs="Arial"/>
          <w:sz w:val="24"/>
        </w:rPr>
        <w:t>,</w:t>
      </w:r>
      <w:r w:rsidR="00743550">
        <w:rPr>
          <w:rFonts w:ascii="Arial" w:hAnsi="Arial" w:cs="Arial"/>
          <w:sz w:val="24"/>
        </w:rPr>
        <w:t xml:space="preserve"> na </w:t>
      </w:r>
      <w:r w:rsidR="00743550" w:rsidRPr="0019708D">
        <w:rPr>
          <w:rFonts w:ascii="Arial" w:hAnsi="Arial" w:cs="Arial"/>
          <w:sz w:val="24"/>
        </w:rPr>
        <w:t>pristojbe i naknade</w:t>
      </w:r>
      <w:r w:rsidR="00743550">
        <w:rPr>
          <w:rFonts w:ascii="Arial" w:hAnsi="Arial" w:cs="Arial"/>
          <w:sz w:val="24"/>
        </w:rPr>
        <w:t xml:space="preserve"> u iznosu</w:t>
      </w:r>
      <w:r w:rsidR="00743550" w:rsidRPr="0019708D">
        <w:rPr>
          <w:rFonts w:ascii="Arial" w:hAnsi="Arial" w:cs="Arial"/>
          <w:sz w:val="24"/>
        </w:rPr>
        <w:t xml:space="preserve"> </w:t>
      </w:r>
      <w:r w:rsidR="007D49F9">
        <w:rPr>
          <w:rFonts w:ascii="Arial" w:hAnsi="Arial" w:cs="Arial"/>
          <w:sz w:val="24"/>
        </w:rPr>
        <w:t>6</w:t>
      </w:r>
      <w:r w:rsidR="00743550">
        <w:rPr>
          <w:rFonts w:ascii="Arial" w:hAnsi="Arial" w:cs="Arial"/>
          <w:sz w:val="24"/>
        </w:rPr>
        <w:t>.</w:t>
      </w:r>
      <w:r w:rsidR="007D49F9">
        <w:rPr>
          <w:rFonts w:ascii="Arial" w:hAnsi="Arial" w:cs="Arial"/>
          <w:sz w:val="24"/>
        </w:rPr>
        <w:t>226</w:t>
      </w:r>
      <w:r w:rsidR="00743550">
        <w:rPr>
          <w:rFonts w:ascii="Arial" w:hAnsi="Arial" w:cs="Arial"/>
          <w:sz w:val="24"/>
        </w:rPr>
        <w:t>,</w:t>
      </w:r>
      <w:r w:rsidR="007D49F9">
        <w:rPr>
          <w:rFonts w:ascii="Arial" w:hAnsi="Arial" w:cs="Arial"/>
          <w:sz w:val="24"/>
        </w:rPr>
        <w:t>61</w:t>
      </w:r>
      <w:r w:rsidR="00743550">
        <w:rPr>
          <w:rFonts w:ascii="Arial" w:hAnsi="Arial" w:cs="Arial"/>
          <w:sz w:val="24"/>
        </w:rPr>
        <w:t xml:space="preserve"> </w:t>
      </w:r>
      <w:proofErr w:type="spellStart"/>
      <w:r w:rsidR="00743550">
        <w:rPr>
          <w:rFonts w:ascii="Arial" w:hAnsi="Arial" w:cs="Arial"/>
          <w:sz w:val="24"/>
        </w:rPr>
        <w:t>eur</w:t>
      </w:r>
      <w:proofErr w:type="spellEnd"/>
      <w:r w:rsidR="00743550">
        <w:rPr>
          <w:rFonts w:ascii="Arial" w:hAnsi="Arial" w:cs="Arial"/>
          <w:sz w:val="24"/>
        </w:rPr>
        <w:t>,</w:t>
      </w:r>
      <w:r w:rsidRPr="0019708D">
        <w:rPr>
          <w:rFonts w:ascii="Arial" w:hAnsi="Arial" w:cs="Arial"/>
          <w:sz w:val="24"/>
        </w:rPr>
        <w:t xml:space="preserve"> zatim na ostale nespomenute rashode</w:t>
      </w:r>
      <w:r w:rsidR="00743550">
        <w:rPr>
          <w:rFonts w:ascii="Arial" w:hAnsi="Arial" w:cs="Arial"/>
          <w:sz w:val="24"/>
        </w:rPr>
        <w:t xml:space="preserve"> poslovanja</w:t>
      </w:r>
      <w:r w:rsidRPr="0019708D">
        <w:rPr>
          <w:rFonts w:ascii="Arial" w:hAnsi="Arial" w:cs="Arial"/>
          <w:sz w:val="24"/>
        </w:rPr>
        <w:t xml:space="preserve"> </w:t>
      </w:r>
      <w:r w:rsidR="00743550">
        <w:rPr>
          <w:rFonts w:ascii="Arial" w:hAnsi="Arial" w:cs="Arial"/>
          <w:sz w:val="24"/>
        </w:rPr>
        <w:t>5</w:t>
      </w:r>
      <w:r w:rsidRPr="0019708D">
        <w:rPr>
          <w:rFonts w:ascii="Arial" w:hAnsi="Arial" w:cs="Arial"/>
          <w:sz w:val="24"/>
        </w:rPr>
        <w:t>.</w:t>
      </w:r>
      <w:r w:rsidR="007D49F9">
        <w:rPr>
          <w:rFonts w:ascii="Arial" w:hAnsi="Arial" w:cs="Arial"/>
          <w:sz w:val="24"/>
        </w:rPr>
        <w:t>180</w:t>
      </w:r>
      <w:r w:rsidRPr="0019708D">
        <w:rPr>
          <w:rFonts w:ascii="Arial" w:hAnsi="Arial" w:cs="Arial"/>
          <w:sz w:val="24"/>
        </w:rPr>
        <w:t>,</w:t>
      </w:r>
      <w:r w:rsidR="007D49F9">
        <w:rPr>
          <w:rFonts w:ascii="Arial" w:hAnsi="Arial" w:cs="Arial"/>
          <w:sz w:val="24"/>
        </w:rPr>
        <w:t>43</w:t>
      </w:r>
      <w:r w:rsidR="00743550">
        <w:rPr>
          <w:rFonts w:ascii="Arial" w:hAnsi="Arial" w:cs="Arial"/>
          <w:sz w:val="24"/>
        </w:rPr>
        <w:t xml:space="preserve"> </w:t>
      </w:r>
      <w:proofErr w:type="spellStart"/>
      <w:r w:rsidR="00743550">
        <w:rPr>
          <w:rFonts w:ascii="Arial" w:hAnsi="Arial" w:cs="Arial"/>
          <w:sz w:val="24"/>
        </w:rPr>
        <w:t>eur</w:t>
      </w:r>
      <w:proofErr w:type="spellEnd"/>
      <w:r w:rsidRPr="0019708D">
        <w:rPr>
          <w:rFonts w:ascii="Arial" w:hAnsi="Arial" w:cs="Arial"/>
          <w:sz w:val="24"/>
        </w:rPr>
        <w:t xml:space="preserve">, reprezentaciju </w:t>
      </w:r>
      <w:r w:rsidR="007D49F9">
        <w:rPr>
          <w:rFonts w:ascii="Arial" w:hAnsi="Arial" w:cs="Arial"/>
          <w:sz w:val="24"/>
        </w:rPr>
        <w:t>810</w:t>
      </w:r>
      <w:r w:rsidRPr="0019708D">
        <w:rPr>
          <w:rFonts w:ascii="Arial" w:hAnsi="Arial" w:cs="Arial"/>
          <w:sz w:val="24"/>
        </w:rPr>
        <w:t>,</w:t>
      </w:r>
      <w:r w:rsidR="007D49F9">
        <w:rPr>
          <w:rFonts w:ascii="Arial" w:hAnsi="Arial" w:cs="Arial"/>
          <w:sz w:val="24"/>
        </w:rPr>
        <w:t>00</w:t>
      </w:r>
      <w:r w:rsidR="00743550">
        <w:rPr>
          <w:rFonts w:ascii="Arial" w:hAnsi="Arial" w:cs="Arial"/>
          <w:sz w:val="24"/>
        </w:rPr>
        <w:t xml:space="preserve"> </w:t>
      </w:r>
      <w:proofErr w:type="spellStart"/>
      <w:r w:rsidR="00743550">
        <w:rPr>
          <w:rFonts w:ascii="Arial" w:hAnsi="Arial" w:cs="Arial"/>
          <w:sz w:val="24"/>
        </w:rPr>
        <w:t>eur</w:t>
      </w:r>
      <w:proofErr w:type="spellEnd"/>
      <w:r w:rsidRPr="0019708D">
        <w:rPr>
          <w:rFonts w:ascii="Arial" w:hAnsi="Arial" w:cs="Arial"/>
          <w:sz w:val="24"/>
        </w:rPr>
        <w:t>, članarine i norme 2</w:t>
      </w:r>
      <w:r w:rsidR="007D49F9">
        <w:rPr>
          <w:rFonts w:ascii="Arial" w:hAnsi="Arial" w:cs="Arial"/>
          <w:sz w:val="24"/>
        </w:rPr>
        <w:t>73,09</w:t>
      </w:r>
      <w:r w:rsidR="00743550">
        <w:rPr>
          <w:rFonts w:ascii="Arial" w:hAnsi="Arial" w:cs="Arial"/>
          <w:sz w:val="24"/>
        </w:rPr>
        <w:t xml:space="preserve"> </w:t>
      </w:r>
      <w:proofErr w:type="spellStart"/>
      <w:r w:rsidR="00743550">
        <w:rPr>
          <w:rFonts w:ascii="Arial" w:hAnsi="Arial" w:cs="Arial"/>
          <w:sz w:val="24"/>
        </w:rPr>
        <w:t>eur</w:t>
      </w:r>
      <w:proofErr w:type="spellEnd"/>
      <w:r w:rsidR="00743550">
        <w:rPr>
          <w:rFonts w:ascii="Arial" w:hAnsi="Arial" w:cs="Arial"/>
          <w:sz w:val="24"/>
        </w:rPr>
        <w:t xml:space="preserve"> te troškove sudskih postupaka u iznosu </w:t>
      </w:r>
      <w:r w:rsidR="007D49F9">
        <w:rPr>
          <w:rFonts w:ascii="Arial" w:hAnsi="Arial" w:cs="Arial"/>
          <w:sz w:val="24"/>
        </w:rPr>
        <w:t>3</w:t>
      </w:r>
      <w:r w:rsidR="00743550">
        <w:rPr>
          <w:rFonts w:ascii="Arial" w:hAnsi="Arial" w:cs="Arial"/>
          <w:sz w:val="24"/>
        </w:rPr>
        <w:t>3,</w:t>
      </w:r>
      <w:r w:rsidR="007D49F9">
        <w:rPr>
          <w:rFonts w:ascii="Arial" w:hAnsi="Arial" w:cs="Arial"/>
          <w:sz w:val="24"/>
        </w:rPr>
        <w:t>18</w:t>
      </w:r>
      <w:r w:rsidR="00743550">
        <w:rPr>
          <w:rFonts w:ascii="Arial" w:hAnsi="Arial" w:cs="Arial"/>
          <w:sz w:val="24"/>
        </w:rPr>
        <w:t xml:space="preserve"> </w:t>
      </w:r>
      <w:proofErr w:type="spellStart"/>
      <w:r w:rsidR="00743550">
        <w:rPr>
          <w:rFonts w:ascii="Arial" w:hAnsi="Arial" w:cs="Arial"/>
          <w:sz w:val="24"/>
        </w:rPr>
        <w:t>eur</w:t>
      </w:r>
      <w:proofErr w:type="spellEnd"/>
      <w:r w:rsidRPr="0019708D">
        <w:rPr>
          <w:rFonts w:ascii="Arial" w:hAnsi="Arial" w:cs="Arial"/>
          <w:sz w:val="24"/>
        </w:rPr>
        <w:t>.</w:t>
      </w:r>
    </w:p>
    <w:p w14:paraId="27AE1564" w14:textId="77777777" w:rsidR="0028105F" w:rsidRPr="0019708D" w:rsidRDefault="0028105F" w:rsidP="0028105F">
      <w:pPr>
        <w:jc w:val="both"/>
        <w:rPr>
          <w:rFonts w:ascii="Arial" w:hAnsi="Arial" w:cs="Arial"/>
          <w:sz w:val="24"/>
        </w:rPr>
      </w:pPr>
    </w:p>
    <w:p w14:paraId="5C776FF9" w14:textId="24152A7B" w:rsidR="0028105F" w:rsidRPr="0019708D" w:rsidRDefault="0028105F" w:rsidP="0028105F">
      <w:pPr>
        <w:jc w:val="both"/>
        <w:rPr>
          <w:rFonts w:ascii="Arial" w:hAnsi="Arial" w:cs="Arial"/>
          <w:b/>
          <w:sz w:val="24"/>
        </w:rPr>
      </w:pPr>
      <w:r w:rsidRPr="0019708D">
        <w:rPr>
          <w:rFonts w:ascii="Arial" w:hAnsi="Arial" w:cs="Arial"/>
          <w:b/>
          <w:sz w:val="24"/>
        </w:rPr>
        <w:t xml:space="preserve">34 Financijski rashodi </w:t>
      </w:r>
      <w:r w:rsidRPr="0019708D">
        <w:rPr>
          <w:rFonts w:ascii="Arial" w:hAnsi="Arial" w:cs="Arial"/>
          <w:sz w:val="24"/>
        </w:rPr>
        <w:t xml:space="preserve">izvršeni su u iznosu od </w:t>
      </w:r>
      <w:r w:rsidR="007D49F9">
        <w:rPr>
          <w:rFonts w:ascii="Arial" w:hAnsi="Arial" w:cs="Arial"/>
          <w:sz w:val="24"/>
        </w:rPr>
        <w:t>8,67</w:t>
      </w:r>
      <w:r w:rsidR="00743550">
        <w:rPr>
          <w:rFonts w:ascii="Arial" w:hAnsi="Arial" w:cs="Arial"/>
          <w:sz w:val="24"/>
        </w:rPr>
        <w:t xml:space="preserve"> </w:t>
      </w:r>
      <w:proofErr w:type="spellStart"/>
      <w:r w:rsidR="00743550">
        <w:rPr>
          <w:rFonts w:ascii="Arial" w:hAnsi="Arial" w:cs="Arial"/>
          <w:sz w:val="24"/>
        </w:rPr>
        <w:t>eur</w:t>
      </w:r>
      <w:proofErr w:type="spellEnd"/>
      <w:r w:rsidRPr="0019708D">
        <w:rPr>
          <w:rFonts w:ascii="Arial" w:hAnsi="Arial" w:cs="Arial"/>
          <w:sz w:val="24"/>
        </w:rPr>
        <w:t xml:space="preserve"> ili </w:t>
      </w:r>
      <w:r w:rsidR="007D49F9">
        <w:rPr>
          <w:rFonts w:ascii="Arial" w:hAnsi="Arial" w:cs="Arial"/>
          <w:sz w:val="24"/>
        </w:rPr>
        <w:t>43</w:t>
      </w:r>
      <w:r w:rsidRPr="0019708D">
        <w:rPr>
          <w:rFonts w:ascii="Arial" w:hAnsi="Arial" w:cs="Arial"/>
          <w:sz w:val="24"/>
        </w:rPr>
        <w:t>,</w:t>
      </w:r>
      <w:r w:rsidR="007D49F9">
        <w:rPr>
          <w:rFonts w:ascii="Arial" w:hAnsi="Arial" w:cs="Arial"/>
          <w:sz w:val="24"/>
        </w:rPr>
        <w:t>35</w:t>
      </w:r>
      <w:r w:rsidRPr="0019708D">
        <w:rPr>
          <w:rFonts w:ascii="Arial" w:hAnsi="Arial" w:cs="Arial"/>
          <w:sz w:val="24"/>
        </w:rPr>
        <w:t>% od planiranog iznosa.</w:t>
      </w:r>
    </w:p>
    <w:p w14:paraId="6D0F8AB5" w14:textId="450E1B16" w:rsidR="0028105F" w:rsidRPr="0019708D" w:rsidRDefault="0028105F" w:rsidP="0028105F">
      <w:pPr>
        <w:jc w:val="both"/>
        <w:rPr>
          <w:rFonts w:ascii="Arial" w:hAnsi="Arial" w:cs="Arial"/>
          <w:sz w:val="24"/>
          <w:szCs w:val="24"/>
        </w:rPr>
      </w:pPr>
      <w:r w:rsidRPr="0019708D">
        <w:rPr>
          <w:rFonts w:ascii="Arial" w:hAnsi="Arial" w:cs="Arial"/>
          <w:sz w:val="24"/>
          <w:szCs w:val="24"/>
        </w:rPr>
        <w:t>Ostal</w:t>
      </w:r>
      <w:r w:rsidR="00743550">
        <w:rPr>
          <w:rFonts w:ascii="Arial" w:hAnsi="Arial" w:cs="Arial"/>
          <w:sz w:val="24"/>
          <w:szCs w:val="24"/>
        </w:rPr>
        <w:t>i</w:t>
      </w:r>
      <w:r w:rsidRPr="0019708D">
        <w:rPr>
          <w:rFonts w:ascii="Arial" w:hAnsi="Arial" w:cs="Arial"/>
          <w:sz w:val="24"/>
          <w:szCs w:val="24"/>
        </w:rPr>
        <w:t xml:space="preserve"> financijsk</w:t>
      </w:r>
      <w:r w:rsidR="00743550">
        <w:rPr>
          <w:rFonts w:ascii="Arial" w:hAnsi="Arial" w:cs="Arial"/>
          <w:sz w:val="24"/>
          <w:szCs w:val="24"/>
        </w:rPr>
        <w:t>i</w:t>
      </w:r>
      <w:r w:rsidRPr="0019708D">
        <w:rPr>
          <w:rFonts w:ascii="Arial" w:hAnsi="Arial" w:cs="Arial"/>
          <w:sz w:val="24"/>
          <w:szCs w:val="24"/>
        </w:rPr>
        <w:t xml:space="preserve"> rashod</w:t>
      </w:r>
      <w:r w:rsidR="00743550">
        <w:rPr>
          <w:rFonts w:ascii="Arial" w:hAnsi="Arial" w:cs="Arial"/>
          <w:sz w:val="24"/>
          <w:szCs w:val="24"/>
        </w:rPr>
        <w:t>i</w:t>
      </w:r>
      <w:r w:rsidRPr="0019708D">
        <w:rPr>
          <w:rFonts w:ascii="Arial" w:hAnsi="Arial" w:cs="Arial"/>
          <w:sz w:val="24"/>
          <w:szCs w:val="24"/>
        </w:rPr>
        <w:t xml:space="preserve"> u iznosu</w:t>
      </w:r>
      <w:r w:rsidR="00743550">
        <w:rPr>
          <w:rFonts w:ascii="Arial" w:hAnsi="Arial" w:cs="Arial"/>
          <w:sz w:val="24"/>
          <w:szCs w:val="24"/>
        </w:rPr>
        <w:t xml:space="preserve"> </w:t>
      </w:r>
      <w:r w:rsidR="007D49F9">
        <w:rPr>
          <w:rFonts w:ascii="Arial" w:hAnsi="Arial" w:cs="Arial"/>
          <w:sz w:val="24"/>
          <w:szCs w:val="24"/>
        </w:rPr>
        <w:t>8</w:t>
      </w:r>
      <w:r w:rsidR="00743550">
        <w:rPr>
          <w:rFonts w:ascii="Arial" w:hAnsi="Arial" w:cs="Arial"/>
          <w:sz w:val="24"/>
          <w:szCs w:val="24"/>
        </w:rPr>
        <w:t>,6</w:t>
      </w:r>
      <w:r w:rsidR="007D49F9">
        <w:rPr>
          <w:rFonts w:ascii="Arial" w:hAnsi="Arial" w:cs="Arial"/>
          <w:sz w:val="24"/>
          <w:szCs w:val="24"/>
        </w:rPr>
        <w:t>7</w:t>
      </w:r>
      <w:r w:rsidR="007435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3550">
        <w:rPr>
          <w:rFonts w:ascii="Arial" w:hAnsi="Arial" w:cs="Arial"/>
          <w:sz w:val="24"/>
          <w:szCs w:val="24"/>
        </w:rPr>
        <w:t>eur</w:t>
      </w:r>
      <w:proofErr w:type="spellEnd"/>
      <w:r w:rsidRPr="0019708D">
        <w:rPr>
          <w:rFonts w:ascii="Arial" w:hAnsi="Arial" w:cs="Arial"/>
          <w:sz w:val="24"/>
          <w:szCs w:val="24"/>
        </w:rPr>
        <w:t xml:space="preserve"> čine zatezne kamate</w:t>
      </w:r>
      <w:r w:rsidR="00743550">
        <w:rPr>
          <w:rFonts w:ascii="Arial" w:hAnsi="Arial" w:cs="Arial"/>
          <w:sz w:val="24"/>
          <w:szCs w:val="24"/>
        </w:rPr>
        <w:t xml:space="preserve"> iz poslovnih odnosa kao</w:t>
      </w:r>
      <w:r w:rsidRPr="0019708D">
        <w:rPr>
          <w:rFonts w:ascii="Arial" w:hAnsi="Arial" w:cs="Arial"/>
          <w:sz w:val="24"/>
          <w:szCs w:val="24"/>
        </w:rPr>
        <w:t>.</w:t>
      </w:r>
    </w:p>
    <w:p w14:paraId="796F140C" w14:textId="77777777" w:rsidR="0028105F" w:rsidRPr="0019708D" w:rsidRDefault="0028105F" w:rsidP="0028105F">
      <w:pPr>
        <w:jc w:val="both"/>
        <w:rPr>
          <w:rFonts w:ascii="Arial" w:hAnsi="Arial" w:cs="Arial"/>
          <w:sz w:val="24"/>
          <w:szCs w:val="24"/>
        </w:rPr>
      </w:pPr>
    </w:p>
    <w:p w14:paraId="35610240" w14:textId="69CE1152" w:rsidR="0028105F" w:rsidRPr="0019708D" w:rsidRDefault="0028105F" w:rsidP="0028105F">
      <w:pPr>
        <w:jc w:val="both"/>
        <w:rPr>
          <w:rFonts w:ascii="Arial" w:hAnsi="Arial" w:cs="Arial"/>
          <w:b/>
          <w:sz w:val="24"/>
          <w:szCs w:val="24"/>
        </w:rPr>
      </w:pPr>
      <w:r w:rsidRPr="0019708D">
        <w:rPr>
          <w:rFonts w:ascii="Arial" w:hAnsi="Arial" w:cs="Arial"/>
          <w:b/>
          <w:sz w:val="24"/>
          <w:szCs w:val="24"/>
        </w:rPr>
        <w:t xml:space="preserve">37 Naknade građanima i kućanstvima na temelju osiguranja i druge naknade </w:t>
      </w:r>
      <w:r w:rsidRPr="0019708D">
        <w:rPr>
          <w:rFonts w:ascii="Arial" w:hAnsi="Arial" w:cs="Arial"/>
          <w:sz w:val="24"/>
        </w:rPr>
        <w:t xml:space="preserve">izvršene su u ukupnom iznosu od </w:t>
      </w:r>
      <w:r w:rsidR="00E13B0B">
        <w:rPr>
          <w:rFonts w:ascii="Arial" w:hAnsi="Arial" w:cs="Arial"/>
          <w:sz w:val="24"/>
        </w:rPr>
        <w:t>91</w:t>
      </w:r>
      <w:r w:rsidRPr="0019708D">
        <w:rPr>
          <w:rFonts w:ascii="Arial" w:hAnsi="Arial" w:cs="Arial"/>
          <w:sz w:val="24"/>
        </w:rPr>
        <w:t>.</w:t>
      </w:r>
      <w:r w:rsidR="00E13B0B">
        <w:rPr>
          <w:rFonts w:ascii="Arial" w:hAnsi="Arial" w:cs="Arial"/>
          <w:sz w:val="24"/>
        </w:rPr>
        <w:t>152</w:t>
      </w:r>
      <w:r w:rsidRPr="0019708D">
        <w:rPr>
          <w:rFonts w:ascii="Arial" w:hAnsi="Arial" w:cs="Arial"/>
          <w:sz w:val="24"/>
        </w:rPr>
        <w:t>,</w:t>
      </w:r>
      <w:r w:rsidR="00E13B0B">
        <w:rPr>
          <w:rFonts w:ascii="Arial" w:hAnsi="Arial" w:cs="Arial"/>
          <w:sz w:val="24"/>
        </w:rPr>
        <w:t>47</w:t>
      </w:r>
      <w:r w:rsidR="00743550">
        <w:rPr>
          <w:rFonts w:ascii="Arial" w:hAnsi="Arial" w:cs="Arial"/>
          <w:sz w:val="24"/>
        </w:rPr>
        <w:t xml:space="preserve"> </w:t>
      </w:r>
      <w:proofErr w:type="spellStart"/>
      <w:r w:rsidR="00743550">
        <w:rPr>
          <w:rFonts w:ascii="Arial" w:hAnsi="Arial" w:cs="Arial"/>
          <w:sz w:val="24"/>
        </w:rPr>
        <w:t>eur</w:t>
      </w:r>
      <w:proofErr w:type="spellEnd"/>
      <w:r w:rsidRPr="0019708D">
        <w:rPr>
          <w:rFonts w:ascii="Arial" w:hAnsi="Arial" w:cs="Arial"/>
          <w:sz w:val="24"/>
        </w:rPr>
        <w:t xml:space="preserve"> ili 9</w:t>
      </w:r>
      <w:r w:rsidR="00E13B0B">
        <w:rPr>
          <w:rFonts w:ascii="Arial" w:hAnsi="Arial" w:cs="Arial"/>
          <w:sz w:val="24"/>
        </w:rPr>
        <w:t>8</w:t>
      </w:r>
      <w:r w:rsidRPr="0019708D">
        <w:rPr>
          <w:rFonts w:ascii="Arial" w:hAnsi="Arial" w:cs="Arial"/>
          <w:sz w:val="24"/>
        </w:rPr>
        <w:t>,</w:t>
      </w:r>
      <w:r w:rsidR="00743550">
        <w:rPr>
          <w:rFonts w:ascii="Arial" w:hAnsi="Arial" w:cs="Arial"/>
          <w:sz w:val="24"/>
        </w:rPr>
        <w:t>7</w:t>
      </w:r>
      <w:r w:rsidR="00E13B0B">
        <w:rPr>
          <w:rFonts w:ascii="Arial" w:hAnsi="Arial" w:cs="Arial"/>
          <w:sz w:val="24"/>
        </w:rPr>
        <w:t>4</w:t>
      </w:r>
      <w:r w:rsidR="00743550">
        <w:rPr>
          <w:rFonts w:ascii="Arial" w:hAnsi="Arial" w:cs="Arial"/>
          <w:sz w:val="24"/>
        </w:rPr>
        <w:t>%</w:t>
      </w:r>
      <w:r w:rsidRPr="0019708D">
        <w:rPr>
          <w:rFonts w:ascii="Arial" w:hAnsi="Arial" w:cs="Arial"/>
          <w:sz w:val="24"/>
        </w:rPr>
        <w:t xml:space="preserve"> od godišnjeg plana.</w:t>
      </w:r>
    </w:p>
    <w:p w14:paraId="65A02EAF" w14:textId="05A2A2C6" w:rsidR="0028105F" w:rsidRPr="0019708D" w:rsidRDefault="0028105F" w:rsidP="0028105F">
      <w:pPr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t xml:space="preserve">Naknade građanima i kućanstvima u naravi izvršene su u iznosu </w:t>
      </w:r>
      <w:r w:rsidR="00E13B0B">
        <w:rPr>
          <w:rFonts w:ascii="Arial" w:hAnsi="Arial" w:cs="Arial"/>
          <w:sz w:val="24"/>
        </w:rPr>
        <w:t>91</w:t>
      </w:r>
      <w:r w:rsidR="00743550">
        <w:rPr>
          <w:rFonts w:ascii="Arial" w:hAnsi="Arial" w:cs="Arial"/>
          <w:sz w:val="24"/>
        </w:rPr>
        <w:t>.</w:t>
      </w:r>
      <w:r w:rsidR="00E13B0B">
        <w:rPr>
          <w:rFonts w:ascii="Arial" w:hAnsi="Arial" w:cs="Arial"/>
          <w:sz w:val="24"/>
        </w:rPr>
        <w:t>1</w:t>
      </w:r>
      <w:r w:rsidR="00743550">
        <w:rPr>
          <w:rFonts w:ascii="Arial" w:hAnsi="Arial" w:cs="Arial"/>
          <w:sz w:val="24"/>
        </w:rPr>
        <w:t>5</w:t>
      </w:r>
      <w:r w:rsidR="00E13B0B">
        <w:rPr>
          <w:rFonts w:ascii="Arial" w:hAnsi="Arial" w:cs="Arial"/>
          <w:sz w:val="24"/>
        </w:rPr>
        <w:t>2</w:t>
      </w:r>
      <w:r w:rsidR="00743550">
        <w:rPr>
          <w:rFonts w:ascii="Arial" w:hAnsi="Arial" w:cs="Arial"/>
          <w:sz w:val="24"/>
        </w:rPr>
        <w:t>,</w:t>
      </w:r>
      <w:r w:rsidR="00E13B0B">
        <w:rPr>
          <w:rFonts w:ascii="Arial" w:hAnsi="Arial" w:cs="Arial"/>
          <w:sz w:val="24"/>
        </w:rPr>
        <w:t>47</w:t>
      </w:r>
      <w:r w:rsidR="00743550">
        <w:rPr>
          <w:rFonts w:ascii="Arial" w:hAnsi="Arial" w:cs="Arial"/>
          <w:sz w:val="24"/>
        </w:rPr>
        <w:t xml:space="preserve"> </w:t>
      </w:r>
      <w:proofErr w:type="spellStart"/>
      <w:r w:rsidR="00743550">
        <w:rPr>
          <w:rFonts w:ascii="Arial" w:hAnsi="Arial" w:cs="Arial"/>
          <w:sz w:val="24"/>
        </w:rPr>
        <w:t>eur</w:t>
      </w:r>
      <w:proofErr w:type="spellEnd"/>
      <w:r w:rsidRPr="0019708D">
        <w:rPr>
          <w:rFonts w:ascii="Arial" w:hAnsi="Arial" w:cs="Arial"/>
          <w:sz w:val="24"/>
        </w:rPr>
        <w:t xml:space="preserve">, a odnose se na sredstva utrošena za nabavu </w:t>
      </w:r>
      <w:r w:rsidR="00743550">
        <w:rPr>
          <w:rFonts w:ascii="Arial" w:hAnsi="Arial" w:cs="Arial"/>
          <w:sz w:val="24"/>
        </w:rPr>
        <w:t xml:space="preserve">radnih udžbenika, </w:t>
      </w:r>
      <w:r w:rsidRPr="0019708D">
        <w:rPr>
          <w:rFonts w:ascii="Arial" w:hAnsi="Arial" w:cs="Arial"/>
          <w:sz w:val="24"/>
        </w:rPr>
        <w:t>radnih bilježnica</w:t>
      </w:r>
      <w:r w:rsidR="00743550">
        <w:rPr>
          <w:rFonts w:ascii="Arial" w:hAnsi="Arial" w:cs="Arial"/>
          <w:sz w:val="24"/>
        </w:rPr>
        <w:t xml:space="preserve"> i ostalih nastavnih </w:t>
      </w:r>
      <w:r w:rsidR="00CB3654">
        <w:rPr>
          <w:rFonts w:ascii="Arial" w:hAnsi="Arial" w:cs="Arial"/>
          <w:sz w:val="24"/>
        </w:rPr>
        <w:t>materijala kao</w:t>
      </w:r>
      <w:r w:rsidRPr="0019708D">
        <w:rPr>
          <w:rFonts w:ascii="Arial" w:hAnsi="Arial" w:cs="Arial"/>
          <w:sz w:val="24"/>
        </w:rPr>
        <w:t xml:space="preserve"> i likovnih mapa za osnovnu školu.</w:t>
      </w:r>
    </w:p>
    <w:p w14:paraId="4D2BDCD2" w14:textId="77777777" w:rsidR="0028105F" w:rsidRPr="0019708D" w:rsidRDefault="0028105F" w:rsidP="0028105F">
      <w:pPr>
        <w:jc w:val="both"/>
        <w:rPr>
          <w:rFonts w:ascii="Arial" w:hAnsi="Arial" w:cs="Arial"/>
          <w:sz w:val="24"/>
        </w:rPr>
      </w:pPr>
    </w:p>
    <w:p w14:paraId="26C337B0" w14:textId="75F97FCA" w:rsidR="0028105F" w:rsidRPr="0019708D" w:rsidRDefault="0028105F" w:rsidP="0028105F">
      <w:pPr>
        <w:jc w:val="both"/>
        <w:rPr>
          <w:rFonts w:ascii="Arial" w:hAnsi="Arial" w:cs="Arial"/>
          <w:b/>
          <w:sz w:val="24"/>
          <w:szCs w:val="24"/>
        </w:rPr>
      </w:pPr>
      <w:r w:rsidRPr="0019708D">
        <w:rPr>
          <w:rFonts w:ascii="Arial" w:hAnsi="Arial" w:cs="Arial"/>
          <w:b/>
          <w:sz w:val="24"/>
          <w:szCs w:val="24"/>
        </w:rPr>
        <w:t xml:space="preserve">38 Ostali rashodi </w:t>
      </w:r>
      <w:r w:rsidRPr="0019708D">
        <w:rPr>
          <w:rFonts w:ascii="Arial" w:hAnsi="Arial" w:cs="Arial"/>
          <w:bCs/>
          <w:sz w:val="24"/>
          <w:szCs w:val="24"/>
        </w:rPr>
        <w:t xml:space="preserve">izvršeni su u iznosu od </w:t>
      </w:r>
      <w:r w:rsidR="00CB3654">
        <w:rPr>
          <w:rFonts w:ascii="Arial" w:hAnsi="Arial" w:cs="Arial"/>
          <w:bCs/>
          <w:sz w:val="24"/>
          <w:szCs w:val="24"/>
        </w:rPr>
        <w:t>1</w:t>
      </w:r>
      <w:r w:rsidRPr="0019708D">
        <w:rPr>
          <w:rFonts w:ascii="Arial" w:hAnsi="Arial" w:cs="Arial"/>
          <w:bCs/>
          <w:sz w:val="24"/>
          <w:szCs w:val="24"/>
        </w:rPr>
        <w:t>.3</w:t>
      </w:r>
      <w:r w:rsidR="00E13B0B">
        <w:rPr>
          <w:rFonts w:ascii="Arial" w:hAnsi="Arial" w:cs="Arial"/>
          <w:bCs/>
          <w:sz w:val="24"/>
          <w:szCs w:val="24"/>
        </w:rPr>
        <w:t>25</w:t>
      </w:r>
      <w:r w:rsidRPr="0019708D">
        <w:rPr>
          <w:rFonts w:ascii="Arial" w:hAnsi="Arial" w:cs="Arial"/>
          <w:bCs/>
          <w:sz w:val="24"/>
          <w:szCs w:val="24"/>
        </w:rPr>
        <w:t>,</w:t>
      </w:r>
      <w:r w:rsidR="00E13B0B">
        <w:rPr>
          <w:rFonts w:ascii="Arial" w:hAnsi="Arial" w:cs="Arial"/>
          <w:bCs/>
          <w:sz w:val="24"/>
          <w:szCs w:val="24"/>
        </w:rPr>
        <w:t>17</w:t>
      </w:r>
      <w:r w:rsidR="00CB36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B3654">
        <w:rPr>
          <w:rFonts w:ascii="Arial" w:hAnsi="Arial" w:cs="Arial"/>
          <w:bCs/>
          <w:sz w:val="24"/>
          <w:szCs w:val="24"/>
        </w:rPr>
        <w:t>eur</w:t>
      </w:r>
      <w:proofErr w:type="spellEnd"/>
      <w:r w:rsidRPr="0019708D">
        <w:rPr>
          <w:rFonts w:ascii="Arial" w:hAnsi="Arial" w:cs="Arial"/>
          <w:bCs/>
          <w:sz w:val="24"/>
          <w:szCs w:val="24"/>
        </w:rPr>
        <w:t xml:space="preserve"> ili </w:t>
      </w:r>
      <w:r w:rsidR="00E13B0B">
        <w:rPr>
          <w:rFonts w:ascii="Arial" w:hAnsi="Arial" w:cs="Arial"/>
          <w:bCs/>
          <w:sz w:val="24"/>
          <w:szCs w:val="24"/>
        </w:rPr>
        <w:t>88</w:t>
      </w:r>
      <w:r w:rsidRPr="0019708D">
        <w:rPr>
          <w:rFonts w:ascii="Arial" w:hAnsi="Arial" w:cs="Arial"/>
          <w:bCs/>
          <w:sz w:val="24"/>
          <w:szCs w:val="24"/>
        </w:rPr>
        <w:t>,</w:t>
      </w:r>
      <w:r w:rsidR="00E13B0B">
        <w:rPr>
          <w:rFonts w:ascii="Arial" w:hAnsi="Arial" w:cs="Arial"/>
          <w:bCs/>
          <w:sz w:val="24"/>
          <w:szCs w:val="24"/>
        </w:rPr>
        <w:t>34</w:t>
      </w:r>
      <w:r w:rsidRPr="0019708D">
        <w:rPr>
          <w:rFonts w:ascii="Arial" w:hAnsi="Arial" w:cs="Arial"/>
          <w:bCs/>
          <w:sz w:val="24"/>
          <w:szCs w:val="24"/>
        </w:rPr>
        <w:t xml:space="preserve">% od </w:t>
      </w:r>
      <w:r w:rsidR="00702881">
        <w:rPr>
          <w:rFonts w:ascii="Arial" w:hAnsi="Arial" w:cs="Arial"/>
          <w:bCs/>
          <w:sz w:val="24"/>
          <w:szCs w:val="24"/>
        </w:rPr>
        <w:t>tekućeg</w:t>
      </w:r>
      <w:r w:rsidRPr="0019708D">
        <w:rPr>
          <w:rFonts w:ascii="Arial" w:hAnsi="Arial" w:cs="Arial"/>
          <w:bCs/>
          <w:sz w:val="24"/>
          <w:szCs w:val="24"/>
        </w:rPr>
        <w:t xml:space="preserve"> plana. </w:t>
      </w:r>
    </w:p>
    <w:p w14:paraId="2A3C14C9" w14:textId="24858686" w:rsidR="0028105F" w:rsidRPr="0019708D" w:rsidRDefault="0028105F" w:rsidP="0028105F">
      <w:pPr>
        <w:jc w:val="both"/>
        <w:rPr>
          <w:rFonts w:ascii="Arial" w:hAnsi="Arial" w:cs="Arial"/>
          <w:bCs/>
          <w:sz w:val="24"/>
          <w:szCs w:val="24"/>
        </w:rPr>
      </w:pPr>
      <w:r w:rsidRPr="0019708D">
        <w:rPr>
          <w:rFonts w:ascii="Arial" w:hAnsi="Arial" w:cs="Arial"/>
          <w:bCs/>
          <w:sz w:val="24"/>
          <w:szCs w:val="24"/>
        </w:rPr>
        <w:t xml:space="preserve">Tekuće donacije iznose </w:t>
      </w:r>
      <w:r w:rsidR="00CB3654">
        <w:rPr>
          <w:rFonts w:ascii="Arial" w:hAnsi="Arial" w:cs="Arial"/>
          <w:bCs/>
          <w:sz w:val="24"/>
          <w:szCs w:val="24"/>
        </w:rPr>
        <w:t>1</w:t>
      </w:r>
      <w:r w:rsidRPr="0019708D">
        <w:rPr>
          <w:rFonts w:ascii="Arial" w:hAnsi="Arial" w:cs="Arial"/>
          <w:bCs/>
          <w:sz w:val="24"/>
          <w:szCs w:val="24"/>
        </w:rPr>
        <w:t>.3</w:t>
      </w:r>
      <w:r w:rsidR="00E13B0B">
        <w:rPr>
          <w:rFonts w:ascii="Arial" w:hAnsi="Arial" w:cs="Arial"/>
          <w:bCs/>
          <w:sz w:val="24"/>
          <w:szCs w:val="24"/>
        </w:rPr>
        <w:t>25</w:t>
      </w:r>
      <w:r w:rsidRPr="0019708D">
        <w:rPr>
          <w:rFonts w:ascii="Arial" w:hAnsi="Arial" w:cs="Arial"/>
          <w:bCs/>
          <w:sz w:val="24"/>
          <w:szCs w:val="24"/>
        </w:rPr>
        <w:t>,</w:t>
      </w:r>
      <w:r w:rsidR="00E13B0B">
        <w:rPr>
          <w:rFonts w:ascii="Arial" w:hAnsi="Arial" w:cs="Arial"/>
          <w:bCs/>
          <w:sz w:val="24"/>
          <w:szCs w:val="24"/>
        </w:rPr>
        <w:t>17</w:t>
      </w:r>
      <w:r w:rsidRPr="0019708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B3654">
        <w:rPr>
          <w:rFonts w:ascii="Arial" w:hAnsi="Arial" w:cs="Arial"/>
          <w:bCs/>
          <w:sz w:val="24"/>
          <w:szCs w:val="24"/>
        </w:rPr>
        <w:t>eur</w:t>
      </w:r>
      <w:proofErr w:type="spellEnd"/>
      <w:r w:rsidRPr="0019708D">
        <w:rPr>
          <w:rFonts w:ascii="Arial" w:hAnsi="Arial" w:cs="Arial"/>
          <w:bCs/>
          <w:sz w:val="24"/>
          <w:szCs w:val="24"/>
        </w:rPr>
        <w:t xml:space="preserve">, a sredstva su utrošena za nabavu menstrualnih higijenskih potrepština. </w:t>
      </w:r>
    </w:p>
    <w:p w14:paraId="50E14CF8" w14:textId="77777777" w:rsidR="00CB3654" w:rsidRPr="0019708D" w:rsidRDefault="00CB3654" w:rsidP="0028105F">
      <w:pPr>
        <w:rPr>
          <w:rFonts w:ascii="Arial" w:hAnsi="Arial" w:cs="Arial"/>
          <w:sz w:val="24"/>
          <w:szCs w:val="24"/>
        </w:rPr>
      </w:pPr>
    </w:p>
    <w:p w14:paraId="6A5C5DCC" w14:textId="77777777" w:rsidR="0028105F" w:rsidRDefault="0028105F" w:rsidP="0028105F">
      <w:pPr>
        <w:rPr>
          <w:rFonts w:ascii="Arial" w:hAnsi="Arial" w:cs="Arial"/>
          <w:sz w:val="24"/>
          <w:szCs w:val="24"/>
        </w:rPr>
      </w:pPr>
    </w:p>
    <w:p w14:paraId="5FB14149" w14:textId="77777777" w:rsidR="00CB3654" w:rsidRDefault="00CB3654" w:rsidP="0028105F">
      <w:pPr>
        <w:rPr>
          <w:rFonts w:ascii="Arial" w:hAnsi="Arial" w:cs="Arial"/>
          <w:sz w:val="24"/>
          <w:szCs w:val="24"/>
        </w:rPr>
      </w:pPr>
    </w:p>
    <w:p w14:paraId="7DEEAC06" w14:textId="77777777" w:rsidR="00CB3654" w:rsidRDefault="00CB3654" w:rsidP="0028105F">
      <w:pPr>
        <w:rPr>
          <w:rFonts w:ascii="Arial" w:hAnsi="Arial" w:cs="Arial"/>
          <w:sz w:val="24"/>
          <w:szCs w:val="24"/>
        </w:rPr>
      </w:pPr>
    </w:p>
    <w:p w14:paraId="6745CB96" w14:textId="77777777" w:rsidR="00CB3654" w:rsidRPr="0019708D" w:rsidRDefault="00CB3654" w:rsidP="0028105F">
      <w:pPr>
        <w:rPr>
          <w:rFonts w:ascii="Arial" w:hAnsi="Arial" w:cs="Arial"/>
          <w:sz w:val="24"/>
          <w:szCs w:val="24"/>
        </w:rPr>
      </w:pPr>
    </w:p>
    <w:p w14:paraId="74875C6F" w14:textId="77777777" w:rsidR="0028105F" w:rsidRPr="00CB3654" w:rsidRDefault="0028105F" w:rsidP="0028105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B3654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Rashodi za nabavu </w:t>
      </w:r>
      <w:proofErr w:type="spellStart"/>
      <w:r w:rsidRPr="00CB3654">
        <w:rPr>
          <w:rFonts w:ascii="Arial" w:hAnsi="Arial" w:cs="Arial"/>
          <w:b/>
          <w:sz w:val="24"/>
          <w:szCs w:val="24"/>
          <w:u w:val="single"/>
        </w:rPr>
        <w:t>neproizvedene</w:t>
      </w:r>
      <w:proofErr w:type="spellEnd"/>
      <w:r w:rsidRPr="00CB3654">
        <w:rPr>
          <w:rFonts w:ascii="Arial" w:hAnsi="Arial" w:cs="Arial"/>
          <w:b/>
          <w:sz w:val="24"/>
          <w:szCs w:val="24"/>
          <w:u w:val="single"/>
        </w:rPr>
        <w:t xml:space="preserve"> dugotrajne imovine </w:t>
      </w:r>
    </w:p>
    <w:p w14:paraId="07F1FBCC" w14:textId="77777777" w:rsidR="0028105F" w:rsidRDefault="0028105F" w:rsidP="0028105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E6AE509" w14:textId="557C070D" w:rsidR="00CB3654" w:rsidRPr="00F05442" w:rsidRDefault="00CB3654" w:rsidP="00CB3654">
      <w:pPr>
        <w:pStyle w:val="Tijeloteksta"/>
        <w:rPr>
          <w:rFonts w:ascii="Arial" w:hAnsi="Arial" w:cs="Arial"/>
          <w:bCs/>
          <w:sz w:val="24"/>
          <w:szCs w:val="24"/>
        </w:rPr>
      </w:pPr>
      <w:r w:rsidRPr="00F05442">
        <w:rPr>
          <w:rFonts w:ascii="Arial" w:hAnsi="Arial" w:cs="Arial"/>
          <w:b/>
          <w:bCs/>
          <w:i/>
          <w:sz w:val="24"/>
          <w:szCs w:val="24"/>
        </w:rPr>
        <w:t xml:space="preserve">Rashodi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za nabavu </w:t>
      </w:r>
      <w:proofErr w:type="spellStart"/>
      <w:r>
        <w:rPr>
          <w:rFonts w:ascii="Arial" w:hAnsi="Arial" w:cs="Arial"/>
          <w:b/>
          <w:bCs/>
          <w:i/>
          <w:sz w:val="24"/>
          <w:szCs w:val="24"/>
        </w:rPr>
        <w:t>neproizvedene</w:t>
      </w:r>
      <w:proofErr w:type="spellEnd"/>
      <w:r>
        <w:rPr>
          <w:rFonts w:ascii="Arial" w:hAnsi="Arial" w:cs="Arial"/>
          <w:b/>
          <w:bCs/>
          <w:i/>
          <w:sz w:val="24"/>
          <w:szCs w:val="24"/>
        </w:rPr>
        <w:t xml:space="preserve"> dugotrajne imovine</w:t>
      </w:r>
      <w:r w:rsidRPr="00F05442">
        <w:rPr>
          <w:rFonts w:ascii="Arial" w:hAnsi="Arial" w:cs="Arial"/>
          <w:bCs/>
          <w:sz w:val="24"/>
          <w:szCs w:val="24"/>
        </w:rPr>
        <w:t xml:space="preserve"> realizirani su u iznosu </w:t>
      </w:r>
      <w:r>
        <w:rPr>
          <w:rFonts w:ascii="Arial" w:hAnsi="Arial" w:cs="Arial"/>
          <w:bCs/>
          <w:sz w:val="24"/>
          <w:szCs w:val="24"/>
        </w:rPr>
        <w:t>5</w:t>
      </w:r>
      <w:r w:rsidR="00EA632E">
        <w:rPr>
          <w:rFonts w:ascii="Arial" w:hAnsi="Arial" w:cs="Arial"/>
          <w:bCs/>
          <w:sz w:val="24"/>
          <w:szCs w:val="24"/>
        </w:rPr>
        <w:t>8</w:t>
      </w:r>
      <w:r>
        <w:rPr>
          <w:rFonts w:ascii="Arial" w:hAnsi="Arial" w:cs="Arial"/>
          <w:bCs/>
          <w:sz w:val="24"/>
          <w:szCs w:val="24"/>
        </w:rPr>
        <w:t>.</w:t>
      </w:r>
      <w:r w:rsidR="00EA632E">
        <w:rPr>
          <w:rFonts w:ascii="Arial" w:hAnsi="Arial" w:cs="Arial"/>
          <w:bCs/>
          <w:sz w:val="24"/>
          <w:szCs w:val="24"/>
        </w:rPr>
        <w:t>576</w:t>
      </w:r>
      <w:r>
        <w:rPr>
          <w:rFonts w:ascii="Arial" w:hAnsi="Arial" w:cs="Arial"/>
          <w:bCs/>
          <w:sz w:val="24"/>
          <w:szCs w:val="24"/>
        </w:rPr>
        <w:t>,</w:t>
      </w:r>
      <w:r w:rsidR="00EA632E">
        <w:rPr>
          <w:rFonts w:ascii="Arial" w:hAnsi="Arial" w:cs="Arial"/>
          <w:bCs/>
          <w:sz w:val="24"/>
          <w:szCs w:val="24"/>
        </w:rPr>
        <w:t>02</w:t>
      </w:r>
      <w:r w:rsidRPr="00F0544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05442">
        <w:rPr>
          <w:rFonts w:ascii="Arial" w:hAnsi="Arial" w:cs="Arial"/>
          <w:bCs/>
          <w:sz w:val="24"/>
          <w:szCs w:val="24"/>
        </w:rPr>
        <w:t>eur</w:t>
      </w:r>
      <w:proofErr w:type="spellEnd"/>
      <w:r w:rsidRPr="00F05442">
        <w:rPr>
          <w:rFonts w:ascii="Arial" w:hAnsi="Arial" w:cs="Arial"/>
          <w:bCs/>
          <w:sz w:val="24"/>
          <w:szCs w:val="24"/>
        </w:rPr>
        <w:t xml:space="preserve"> ili </w:t>
      </w:r>
      <w:r>
        <w:rPr>
          <w:rFonts w:ascii="Arial" w:hAnsi="Arial" w:cs="Arial"/>
          <w:bCs/>
          <w:sz w:val="24"/>
          <w:szCs w:val="24"/>
        </w:rPr>
        <w:t>7</w:t>
      </w:r>
      <w:r w:rsidR="00EA632E">
        <w:rPr>
          <w:rFonts w:ascii="Arial" w:hAnsi="Arial" w:cs="Arial"/>
          <w:bCs/>
          <w:sz w:val="24"/>
          <w:szCs w:val="24"/>
        </w:rPr>
        <w:t>4</w:t>
      </w:r>
      <w:r w:rsidRPr="00F05442">
        <w:rPr>
          <w:rFonts w:ascii="Arial" w:hAnsi="Arial" w:cs="Arial"/>
          <w:bCs/>
          <w:sz w:val="24"/>
          <w:szCs w:val="24"/>
        </w:rPr>
        <w:t>,</w:t>
      </w:r>
      <w:r w:rsidR="00EA632E">
        <w:rPr>
          <w:rFonts w:ascii="Arial" w:hAnsi="Arial" w:cs="Arial"/>
          <w:bCs/>
          <w:sz w:val="24"/>
          <w:szCs w:val="24"/>
        </w:rPr>
        <w:t>88</w:t>
      </w:r>
      <w:r w:rsidRPr="00F05442">
        <w:rPr>
          <w:rFonts w:ascii="Arial" w:hAnsi="Arial" w:cs="Arial"/>
          <w:bCs/>
          <w:sz w:val="24"/>
          <w:szCs w:val="24"/>
        </w:rPr>
        <w:t xml:space="preserve">% u odnosu na </w:t>
      </w:r>
      <w:r w:rsidR="00702881">
        <w:rPr>
          <w:rFonts w:ascii="Arial" w:hAnsi="Arial" w:cs="Arial"/>
          <w:bCs/>
          <w:sz w:val="24"/>
          <w:szCs w:val="24"/>
        </w:rPr>
        <w:t xml:space="preserve">tekući </w:t>
      </w:r>
      <w:r w:rsidRPr="00F05442">
        <w:rPr>
          <w:rFonts w:ascii="Arial" w:hAnsi="Arial" w:cs="Arial"/>
          <w:bCs/>
          <w:sz w:val="24"/>
          <w:szCs w:val="24"/>
        </w:rPr>
        <w:t xml:space="preserve">plan, a u odnosu na izvršenje za izvještajno razdoblje prethodne godine veći su za </w:t>
      </w:r>
      <w:r w:rsidR="00EA632E">
        <w:rPr>
          <w:rFonts w:ascii="Arial" w:hAnsi="Arial" w:cs="Arial"/>
          <w:bCs/>
          <w:sz w:val="24"/>
          <w:szCs w:val="24"/>
        </w:rPr>
        <w:t>14</w:t>
      </w:r>
      <w:r w:rsidRPr="00F05442">
        <w:rPr>
          <w:rFonts w:ascii="Arial" w:hAnsi="Arial" w:cs="Arial"/>
          <w:bCs/>
          <w:sz w:val="24"/>
          <w:szCs w:val="24"/>
        </w:rPr>
        <w:t>,</w:t>
      </w:r>
      <w:r w:rsidR="00EA632E">
        <w:rPr>
          <w:rFonts w:ascii="Arial" w:hAnsi="Arial" w:cs="Arial"/>
          <w:bCs/>
          <w:sz w:val="24"/>
          <w:szCs w:val="24"/>
        </w:rPr>
        <w:t>68</w:t>
      </w:r>
      <w:r w:rsidRPr="00F05442">
        <w:rPr>
          <w:rFonts w:ascii="Arial" w:hAnsi="Arial" w:cs="Arial"/>
          <w:bCs/>
          <w:sz w:val="24"/>
          <w:szCs w:val="24"/>
        </w:rPr>
        <w:t xml:space="preserve">%. </w:t>
      </w:r>
    </w:p>
    <w:p w14:paraId="09F38611" w14:textId="77777777" w:rsidR="00CB3654" w:rsidRPr="0019708D" w:rsidRDefault="00CB3654" w:rsidP="0028105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440AE1A" w14:textId="77777777" w:rsidR="002E7C78" w:rsidRPr="002E7C78" w:rsidRDefault="002E7C78" w:rsidP="002E7C78">
      <w:pPr>
        <w:jc w:val="both"/>
        <w:rPr>
          <w:rFonts w:ascii="Arial" w:hAnsi="Arial" w:cs="Arial"/>
          <w:bCs/>
          <w:sz w:val="24"/>
          <w:szCs w:val="24"/>
        </w:rPr>
      </w:pPr>
      <w:r w:rsidRPr="002E7C78">
        <w:rPr>
          <w:rFonts w:ascii="Arial" w:hAnsi="Arial" w:cs="Arial"/>
          <w:bCs/>
          <w:sz w:val="24"/>
          <w:szCs w:val="24"/>
        </w:rPr>
        <w:t>Rashode za nabavu nefinancijske imovine čine:</w:t>
      </w:r>
    </w:p>
    <w:p w14:paraId="3063E34E" w14:textId="243E4311" w:rsidR="002E7C78" w:rsidRPr="002E7C78" w:rsidRDefault="002E7C78" w:rsidP="002E7C78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r</w:t>
      </w:r>
      <w:r w:rsidRPr="002E7C78">
        <w:rPr>
          <w:rFonts w:ascii="Arial" w:hAnsi="Arial" w:cs="Arial"/>
          <w:bCs/>
          <w:i/>
          <w:sz w:val="24"/>
          <w:szCs w:val="24"/>
        </w:rPr>
        <w:t>ashodi za nabavu proizvedene dugotrajne imovine</w:t>
      </w:r>
      <w:r w:rsidRPr="002E7C78">
        <w:rPr>
          <w:rFonts w:ascii="Arial" w:hAnsi="Arial" w:cs="Arial"/>
          <w:bCs/>
          <w:sz w:val="24"/>
          <w:szCs w:val="24"/>
        </w:rPr>
        <w:t xml:space="preserve"> </w:t>
      </w:r>
    </w:p>
    <w:p w14:paraId="2CDAC26F" w14:textId="025F5FBA" w:rsidR="002E7C78" w:rsidRPr="002E7C78" w:rsidRDefault="002E7C78" w:rsidP="002E7C78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r</w:t>
      </w:r>
      <w:r w:rsidRPr="002E7C78">
        <w:rPr>
          <w:rFonts w:ascii="Arial" w:hAnsi="Arial" w:cs="Arial"/>
          <w:bCs/>
          <w:i/>
          <w:sz w:val="24"/>
          <w:szCs w:val="24"/>
        </w:rPr>
        <w:t>ashodi za dodatna ulaganja na nefinancijskoj imovini</w:t>
      </w:r>
    </w:p>
    <w:p w14:paraId="6955831E" w14:textId="77777777" w:rsidR="0028105F" w:rsidRPr="0019708D" w:rsidRDefault="0028105F" w:rsidP="0028105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0941714" w14:textId="21683C89" w:rsidR="0028105F" w:rsidRPr="0019708D" w:rsidRDefault="0028105F" w:rsidP="0028105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9708D">
        <w:rPr>
          <w:rFonts w:ascii="Arial" w:hAnsi="Arial" w:cs="Arial"/>
          <w:b/>
          <w:sz w:val="24"/>
          <w:szCs w:val="24"/>
        </w:rPr>
        <w:t xml:space="preserve">42 </w:t>
      </w:r>
      <w:r w:rsidRPr="0019708D">
        <w:rPr>
          <w:rFonts w:ascii="Arial" w:hAnsi="Arial" w:cs="Arial"/>
          <w:b/>
          <w:bCs/>
          <w:sz w:val="24"/>
          <w:szCs w:val="24"/>
        </w:rPr>
        <w:t xml:space="preserve">Rashodi za nabavu proizvedene dugotrajne imovine </w:t>
      </w:r>
    </w:p>
    <w:p w14:paraId="1C461370" w14:textId="77777777" w:rsidR="0028105F" w:rsidRPr="0019708D" w:rsidRDefault="0028105F" w:rsidP="0028105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76479DE" w14:textId="63D92AA0" w:rsidR="0028105F" w:rsidRPr="0019708D" w:rsidRDefault="0028105F" w:rsidP="0028105F">
      <w:pPr>
        <w:jc w:val="both"/>
        <w:rPr>
          <w:rFonts w:ascii="Arial" w:hAnsi="Arial" w:cs="Arial"/>
          <w:sz w:val="24"/>
          <w:szCs w:val="24"/>
        </w:rPr>
      </w:pPr>
      <w:r w:rsidRPr="0019708D">
        <w:rPr>
          <w:rFonts w:ascii="Arial" w:hAnsi="Arial" w:cs="Arial"/>
          <w:sz w:val="24"/>
          <w:szCs w:val="24"/>
        </w:rPr>
        <w:t xml:space="preserve">Za rashode za nabavu proizvedene dugotrajne imovine utrošeno je </w:t>
      </w:r>
      <w:r w:rsidR="002E7C78">
        <w:rPr>
          <w:rFonts w:ascii="Arial" w:hAnsi="Arial" w:cs="Arial"/>
          <w:sz w:val="24"/>
          <w:szCs w:val="24"/>
        </w:rPr>
        <w:t>3</w:t>
      </w:r>
      <w:r w:rsidR="00B64BAE">
        <w:rPr>
          <w:rFonts w:ascii="Arial" w:hAnsi="Arial" w:cs="Arial"/>
          <w:sz w:val="24"/>
          <w:szCs w:val="24"/>
        </w:rPr>
        <w:t>6</w:t>
      </w:r>
      <w:r w:rsidRPr="0019708D">
        <w:rPr>
          <w:rFonts w:ascii="Arial" w:hAnsi="Arial" w:cs="Arial"/>
          <w:sz w:val="24"/>
          <w:szCs w:val="24"/>
        </w:rPr>
        <w:t>.</w:t>
      </w:r>
      <w:r w:rsidR="00B64BAE">
        <w:rPr>
          <w:rFonts w:ascii="Arial" w:hAnsi="Arial" w:cs="Arial"/>
          <w:sz w:val="24"/>
          <w:szCs w:val="24"/>
        </w:rPr>
        <w:t>966</w:t>
      </w:r>
      <w:r w:rsidR="002E7C78">
        <w:rPr>
          <w:rFonts w:ascii="Arial" w:hAnsi="Arial" w:cs="Arial"/>
          <w:sz w:val="24"/>
          <w:szCs w:val="24"/>
        </w:rPr>
        <w:t>,</w:t>
      </w:r>
      <w:r w:rsidR="00B64BAE">
        <w:rPr>
          <w:rFonts w:ascii="Arial" w:hAnsi="Arial" w:cs="Arial"/>
          <w:sz w:val="24"/>
          <w:szCs w:val="24"/>
        </w:rPr>
        <w:t>0</w:t>
      </w:r>
      <w:r w:rsidR="002E7C78">
        <w:rPr>
          <w:rFonts w:ascii="Arial" w:hAnsi="Arial" w:cs="Arial"/>
          <w:sz w:val="24"/>
          <w:szCs w:val="24"/>
        </w:rPr>
        <w:t xml:space="preserve">2 </w:t>
      </w:r>
      <w:proofErr w:type="spellStart"/>
      <w:r w:rsidR="002E7C78">
        <w:rPr>
          <w:rFonts w:ascii="Arial" w:hAnsi="Arial" w:cs="Arial"/>
          <w:sz w:val="24"/>
          <w:szCs w:val="24"/>
        </w:rPr>
        <w:t>eur</w:t>
      </w:r>
      <w:proofErr w:type="spellEnd"/>
      <w:r w:rsidRPr="0019708D">
        <w:rPr>
          <w:rFonts w:ascii="Arial" w:hAnsi="Arial" w:cs="Arial"/>
          <w:sz w:val="24"/>
          <w:szCs w:val="24"/>
        </w:rPr>
        <w:t xml:space="preserve"> ili </w:t>
      </w:r>
      <w:r w:rsidR="00B64BAE">
        <w:rPr>
          <w:rFonts w:ascii="Arial" w:hAnsi="Arial" w:cs="Arial"/>
          <w:sz w:val="24"/>
          <w:szCs w:val="24"/>
        </w:rPr>
        <w:t>65</w:t>
      </w:r>
      <w:r w:rsidR="002E7C78">
        <w:rPr>
          <w:rFonts w:ascii="Arial" w:hAnsi="Arial" w:cs="Arial"/>
          <w:sz w:val="24"/>
          <w:szCs w:val="24"/>
        </w:rPr>
        <w:t>,2</w:t>
      </w:r>
      <w:r w:rsidR="00B64BAE">
        <w:rPr>
          <w:rFonts w:ascii="Arial" w:hAnsi="Arial" w:cs="Arial"/>
          <w:sz w:val="24"/>
          <w:szCs w:val="24"/>
        </w:rPr>
        <w:t>9</w:t>
      </w:r>
      <w:r w:rsidRPr="0019708D">
        <w:rPr>
          <w:rFonts w:ascii="Arial" w:hAnsi="Arial" w:cs="Arial"/>
          <w:sz w:val="24"/>
          <w:szCs w:val="24"/>
        </w:rPr>
        <w:t>% od godišnjeg plana.</w:t>
      </w:r>
      <w:r w:rsidRPr="0019708D">
        <w:rPr>
          <w:rFonts w:ascii="Arial" w:hAnsi="Arial" w:cs="Arial"/>
        </w:rPr>
        <w:t xml:space="preserve"> </w:t>
      </w:r>
      <w:r w:rsidRPr="0019708D">
        <w:rPr>
          <w:rFonts w:ascii="Arial" w:hAnsi="Arial" w:cs="Arial"/>
          <w:sz w:val="24"/>
          <w:szCs w:val="24"/>
        </w:rPr>
        <w:t>Rashodi za postrojenj</w:t>
      </w:r>
      <w:r w:rsidR="00702881">
        <w:rPr>
          <w:rFonts w:ascii="Arial" w:hAnsi="Arial" w:cs="Arial"/>
          <w:sz w:val="24"/>
          <w:szCs w:val="24"/>
        </w:rPr>
        <w:t>e</w:t>
      </w:r>
      <w:r w:rsidRPr="0019708D">
        <w:rPr>
          <w:rFonts w:ascii="Arial" w:hAnsi="Arial" w:cs="Arial"/>
          <w:sz w:val="24"/>
          <w:szCs w:val="24"/>
        </w:rPr>
        <w:t xml:space="preserve"> i opremu izvršeni su u iznosu od 1</w:t>
      </w:r>
      <w:r w:rsidR="00B64BAE">
        <w:rPr>
          <w:rFonts w:ascii="Arial" w:hAnsi="Arial" w:cs="Arial"/>
          <w:sz w:val="24"/>
          <w:szCs w:val="24"/>
        </w:rPr>
        <w:t>8</w:t>
      </w:r>
      <w:r w:rsidRPr="0019708D">
        <w:rPr>
          <w:rFonts w:ascii="Arial" w:hAnsi="Arial" w:cs="Arial"/>
          <w:sz w:val="24"/>
          <w:szCs w:val="24"/>
        </w:rPr>
        <w:t>.</w:t>
      </w:r>
      <w:r w:rsidR="00B64BAE">
        <w:rPr>
          <w:rFonts w:ascii="Arial" w:hAnsi="Arial" w:cs="Arial"/>
          <w:sz w:val="24"/>
          <w:szCs w:val="24"/>
        </w:rPr>
        <w:t>953</w:t>
      </w:r>
      <w:r w:rsidR="002E7C78">
        <w:rPr>
          <w:rFonts w:ascii="Arial" w:hAnsi="Arial" w:cs="Arial"/>
          <w:sz w:val="24"/>
          <w:szCs w:val="24"/>
        </w:rPr>
        <w:t>,</w:t>
      </w:r>
      <w:r w:rsidR="00B64BAE">
        <w:rPr>
          <w:rFonts w:ascii="Arial" w:hAnsi="Arial" w:cs="Arial"/>
          <w:sz w:val="24"/>
          <w:szCs w:val="24"/>
        </w:rPr>
        <w:t>58</w:t>
      </w:r>
      <w:r w:rsidR="002E7C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7C78">
        <w:rPr>
          <w:rFonts w:ascii="Arial" w:hAnsi="Arial" w:cs="Arial"/>
          <w:sz w:val="24"/>
          <w:szCs w:val="24"/>
        </w:rPr>
        <w:t>eur</w:t>
      </w:r>
      <w:proofErr w:type="spellEnd"/>
      <w:r w:rsidRPr="0019708D">
        <w:rPr>
          <w:rFonts w:ascii="Arial" w:hAnsi="Arial" w:cs="Arial"/>
          <w:sz w:val="24"/>
          <w:szCs w:val="24"/>
        </w:rPr>
        <w:t xml:space="preserve">. </w:t>
      </w:r>
    </w:p>
    <w:p w14:paraId="74A40CBE" w14:textId="375A616A" w:rsidR="0028105F" w:rsidRPr="0019708D" w:rsidRDefault="0028105F" w:rsidP="0028105F">
      <w:pPr>
        <w:jc w:val="both"/>
        <w:rPr>
          <w:rFonts w:ascii="Arial" w:hAnsi="Arial" w:cs="Arial"/>
          <w:sz w:val="24"/>
          <w:szCs w:val="24"/>
        </w:rPr>
      </w:pPr>
      <w:r w:rsidRPr="0019708D">
        <w:rPr>
          <w:rFonts w:ascii="Arial" w:hAnsi="Arial" w:cs="Arial"/>
          <w:sz w:val="24"/>
          <w:szCs w:val="24"/>
        </w:rPr>
        <w:t xml:space="preserve">Od toga, na uredsku opremu i namještaj odnosi se </w:t>
      </w:r>
      <w:r w:rsidR="00B64BAE">
        <w:rPr>
          <w:rFonts w:ascii="Arial" w:hAnsi="Arial" w:cs="Arial"/>
          <w:sz w:val="24"/>
          <w:szCs w:val="24"/>
        </w:rPr>
        <w:t>7</w:t>
      </w:r>
      <w:r w:rsidRPr="0019708D">
        <w:rPr>
          <w:rFonts w:ascii="Arial" w:hAnsi="Arial" w:cs="Arial"/>
          <w:sz w:val="24"/>
          <w:szCs w:val="24"/>
        </w:rPr>
        <w:t>.</w:t>
      </w:r>
      <w:r w:rsidR="002E7C78">
        <w:rPr>
          <w:rFonts w:ascii="Arial" w:hAnsi="Arial" w:cs="Arial"/>
          <w:sz w:val="24"/>
          <w:szCs w:val="24"/>
        </w:rPr>
        <w:t>8</w:t>
      </w:r>
      <w:r w:rsidR="00B64BAE">
        <w:rPr>
          <w:rFonts w:ascii="Arial" w:hAnsi="Arial" w:cs="Arial"/>
          <w:sz w:val="24"/>
          <w:szCs w:val="24"/>
        </w:rPr>
        <w:t>61</w:t>
      </w:r>
      <w:r w:rsidR="002E7C78">
        <w:rPr>
          <w:rFonts w:ascii="Arial" w:hAnsi="Arial" w:cs="Arial"/>
          <w:sz w:val="24"/>
          <w:szCs w:val="24"/>
        </w:rPr>
        <w:t>,</w:t>
      </w:r>
      <w:r w:rsidR="00B64BAE">
        <w:rPr>
          <w:rFonts w:ascii="Arial" w:hAnsi="Arial" w:cs="Arial"/>
          <w:sz w:val="24"/>
          <w:szCs w:val="24"/>
        </w:rPr>
        <w:t>1</w:t>
      </w:r>
      <w:r w:rsidR="002E7C78">
        <w:rPr>
          <w:rFonts w:ascii="Arial" w:hAnsi="Arial" w:cs="Arial"/>
          <w:sz w:val="24"/>
          <w:szCs w:val="24"/>
        </w:rPr>
        <w:t xml:space="preserve">4 </w:t>
      </w:r>
      <w:proofErr w:type="spellStart"/>
      <w:r w:rsidR="002E7C78">
        <w:rPr>
          <w:rFonts w:ascii="Arial" w:hAnsi="Arial" w:cs="Arial"/>
          <w:sz w:val="24"/>
          <w:szCs w:val="24"/>
        </w:rPr>
        <w:t>eur</w:t>
      </w:r>
      <w:proofErr w:type="spellEnd"/>
      <w:r w:rsidRPr="0019708D">
        <w:rPr>
          <w:rFonts w:ascii="Arial" w:hAnsi="Arial" w:cs="Arial"/>
          <w:sz w:val="24"/>
          <w:szCs w:val="24"/>
        </w:rPr>
        <w:t xml:space="preserve">, na uređaje, strojeve i opremu za ostale namjene odnosi se </w:t>
      </w:r>
      <w:r w:rsidR="00B64BAE">
        <w:rPr>
          <w:rFonts w:ascii="Arial" w:hAnsi="Arial" w:cs="Arial"/>
          <w:sz w:val="24"/>
          <w:szCs w:val="24"/>
        </w:rPr>
        <w:t>4</w:t>
      </w:r>
      <w:r w:rsidRPr="0019708D">
        <w:rPr>
          <w:rFonts w:ascii="Arial" w:hAnsi="Arial" w:cs="Arial"/>
          <w:sz w:val="24"/>
          <w:szCs w:val="24"/>
        </w:rPr>
        <w:t>.</w:t>
      </w:r>
      <w:r w:rsidR="00B64BAE">
        <w:rPr>
          <w:rFonts w:ascii="Arial" w:hAnsi="Arial" w:cs="Arial"/>
          <w:sz w:val="24"/>
          <w:szCs w:val="24"/>
        </w:rPr>
        <w:t>084</w:t>
      </w:r>
      <w:r w:rsidR="002E7C78">
        <w:rPr>
          <w:rFonts w:ascii="Arial" w:hAnsi="Arial" w:cs="Arial"/>
          <w:sz w:val="24"/>
          <w:szCs w:val="24"/>
        </w:rPr>
        <w:t>,</w:t>
      </w:r>
      <w:r w:rsidR="00B64BAE">
        <w:rPr>
          <w:rFonts w:ascii="Arial" w:hAnsi="Arial" w:cs="Arial"/>
          <w:sz w:val="24"/>
          <w:szCs w:val="24"/>
        </w:rPr>
        <w:t>98</w:t>
      </w:r>
      <w:r w:rsidR="002E7C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7C78">
        <w:rPr>
          <w:rFonts w:ascii="Arial" w:hAnsi="Arial" w:cs="Arial"/>
          <w:sz w:val="24"/>
          <w:szCs w:val="24"/>
        </w:rPr>
        <w:t>eur</w:t>
      </w:r>
      <w:proofErr w:type="spellEnd"/>
      <w:r w:rsidR="00B64BAE">
        <w:rPr>
          <w:rFonts w:ascii="Arial" w:hAnsi="Arial" w:cs="Arial"/>
          <w:sz w:val="24"/>
          <w:szCs w:val="24"/>
        </w:rPr>
        <w:t xml:space="preserve">, 6.497,46 </w:t>
      </w:r>
      <w:proofErr w:type="spellStart"/>
      <w:r w:rsidR="00B64BAE">
        <w:rPr>
          <w:rFonts w:ascii="Arial" w:hAnsi="Arial" w:cs="Arial"/>
          <w:sz w:val="24"/>
          <w:szCs w:val="24"/>
        </w:rPr>
        <w:t>eur</w:t>
      </w:r>
      <w:proofErr w:type="spellEnd"/>
      <w:r w:rsidR="00B64BAE">
        <w:rPr>
          <w:rFonts w:ascii="Arial" w:hAnsi="Arial" w:cs="Arial"/>
          <w:sz w:val="24"/>
          <w:szCs w:val="24"/>
        </w:rPr>
        <w:t xml:space="preserve"> odnosi se na opremu za održavanje i zaštitu</w:t>
      </w:r>
      <w:r w:rsidR="002E7C78">
        <w:rPr>
          <w:rFonts w:ascii="Arial" w:hAnsi="Arial" w:cs="Arial"/>
          <w:sz w:val="24"/>
          <w:szCs w:val="24"/>
        </w:rPr>
        <w:t xml:space="preserve"> </w:t>
      </w:r>
      <w:r w:rsidR="00B64BAE">
        <w:rPr>
          <w:rFonts w:ascii="Arial" w:hAnsi="Arial" w:cs="Arial"/>
          <w:sz w:val="24"/>
          <w:szCs w:val="24"/>
        </w:rPr>
        <w:t xml:space="preserve">te 510,00 </w:t>
      </w:r>
      <w:proofErr w:type="spellStart"/>
      <w:r w:rsidR="00B64BAE">
        <w:rPr>
          <w:rFonts w:ascii="Arial" w:hAnsi="Arial" w:cs="Arial"/>
          <w:sz w:val="24"/>
          <w:szCs w:val="24"/>
        </w:rPr>
        <w:t>eur</w:t>
      </w:r>
      <w:proofErr w:type="spellEnd"/>
      <w:r w:rsidR="00B64BAE">
        <w:rPr>
          <w:rFonts w:ascii="Arial" w:hAnsi="Arial" w:cs="Arial"/>
          <w:sz w:val="24"/>
          <w:szCs w:val="24"/>
        </w:rPr>
        <w:t xml:space="preserve"> na komunikacijsku opremu</w:t>
      </w:r>
      <w:r w:rsidRPr="0019708D">
        <w:rPr>
          <w:rFonts w:ascii="Arial" w:hAnsi="Arial" w:cs="Arial"/>
          <w:sz w:val="24"/>
          <w:szCs w:val="24"/>
        </w:rPr>
        <w:t>.</w:t>
      </w:r>
    </w:p>
    <w:p w14:paraId="438CE8DC" w14:textId="0D7947C0" w:rsidR="0028105F" w:rsidRPr="0019708D" w:rsidRDefault="0028105F" w:rsidP="0028105F">
      <w:pPr>
        <w:jc w:val="both"/>
        <w:rPr>
          <w:rFonts w:ascii="Arial" w:hAnsi="Arial" w:cs="Arial"/>
          <w:sz w:val="24"/>
          <w:szCs w:val="24"/>
        </w:rPr>
      </w:pPr>
      <w:r w:rsidRPr="0019708D">
        <w:rPr>
          <w:rFonts w:ascii="Arial" w:hAnsi="Arial" w:cs="Arial"/>
          <w:sz w:val="24"/>
          <w:szCs w:val="24"/>
        </w:rPr>
        <w:t xml:space="preserve">Rashodi za knjige, umjetnička djela i ostale izložbene vrijednosti izvršeni su u iznosu od </w:t>
      </w:r>
      <w:r w:rsidR="00B64BAE">
        <w:rPr>
          <w:rFonts w:ascii="Arial" w:hAnsi="Arial" w:cs="Arial"/>
          <w:sz w:val="24"/>
          <w:szCs w:val="24"/>
        </w:rPr>
        <w:t>18</w:t>
      </w:r>
      <w:r w:rsidRPr="0019708D">
        <w:rPr>
          <w:rFonts w:ascii="Arial" w:hAnsi="Arial" w:cs="Arial"/>
          <w:sz w:val="24"/>
          <w:szCs w:val="24"/>
        </w:rPr>
        <w:t>.</w:t>
      </w:r>
      <w:r w:rsidR="00B64BAE">
        <w:rPr>
          <w:rFonts w:ascii="Arial" w:hAnsi="Arial" w:cs="Arial"/>
          <w:sz w:val="24"/>
          <w:szCs w:val="24"/>
        </w:rPr>
        <w:t>012</w:t>
      </w:r>
      <w:r w:rsidRPr="0019708D">
        <w:rPr>
          <w:rFonts w:ascii="Arial" w:hAnsi="Arial" w:cs="Arial"/>
          <w:sz w:val="24"/>
          <w:szCs w:val="24"/>
        </w:rPr>
        <w:t>,</w:t>
      </w:r>
      <w:r w:rsidR="00B64BAE">
        <w:rPr>
          <w:rFonts w:ascii="Arial" w:hAnsi="Arial" w:cs="Arial"/>
          <w:sz w:val="24"/>
          <w:szCs w:val="24"/>
        </w:rPr>
        <w:t>44</w:t>
      </w:r>
      <w:r w:rsidR="002E7C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7C78">
        <w:rPr>
          <w:rFonts w:ascii="Arial" w:hAnsi="Arial" w:cs="Arial"/>
          <w:sz w:val="24"/>
          <w:szCs w:val="24"/>
        </w:rPr>
        <w:t>eur</w:t>
      </w:r>
      <w:proofErr w:type="spellEnd"/>
      <w:r w:rsidRPr="0019708D">
        <w:rPr>
          <w:rFonts w:ascii="Arial" w:hAnsi="Arial" w:cs="Arial"/>
          <w:sz w:val="24"/>
          <w:szCs w:val="24"/>
        </w:rPr>
        <w:t xml:space="preserve">. Sredstva se odnose na radne </w:t>
      </w:r>
      <w:r w:rsidR="002E7C78">
        <w:rPr>
          <w:rFonts w:ascii="Arial" w:hAnsi="Arial" w:cs="Arial"/>
          <w:sz w:val="24"/>
          <w:szCs w:val="24"/>
        </w:rPr>
        <w:t xml:space="preserve">i višegodišnje </w:t>
      </w:r>
      <w:r w:rsidRPr="0019708D">
        <w:rPr>
          <w:rFonts w:ascii="Arial" w:hAnsi="Arial" w:cs="Arial"/>
          <w:sz w:val="24"/>
          <w:szCs w:val="24"/>
        </w:rPr>
        <w:t xml:space="preserve">udžbenike </w:t>
      </w:r>
      <w:r w:rsidR="002E7C78">
        <w:rPr>
          <w:rFonts w:ascii="Arial" w:hAnsi="Arial" w:cs="Arial"/>
          <w:sz w:val="24"/>
          <w:szCs w:val="24"/>
        </w:rPr>
        <w:t>te</w:t>
      </w:r>
      <w:r w:rsidRPr="001970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2881">
        <w:rPr>
          <w:rFonts w:ascii="Arial" w:hAnsi="Arial" w:cs="Arial"/>
          <w:sz w:val="24"/>
          <w:szCs w:val="24"/>
        </w:rPr>
        <w:t>lektirne</w:t>
      </w:r>
      <w:proofErr w:type="spellEnd"/>
      <w:r w:rsidR="00702881">
        <w:rPr>
          <w:rFonts w:ascii="Arial" w:hAnsi="Arial" w:cs="Arial"/>
          <w:sz w:val="24"/>
          <w:szCs w:val="24"/>
        </w:rPr>
        <w:t xml:space="preserve"> naslove i druge knjige</w:t>
      </w:r>
      <w:r w:rsidRPr="0019708D">
        <w:rPr>
          <w:rFonts w:ascii="Arial" w:hAnsi="Arial" w:cs="Arial"/>
          <w:sz w:val="24"/>
          <w:szCs w:val="24"/>
        </w:rPr>
        <w:t xml:space="preserve"> za potrebe školske knjižnice.</w:t>
      </w:r>
    </w:p>
    <w:p w14:paraId="6FB3CB89" w14:textId="77777777" w:rsidR="0028105F" w:rsidRPr="0019708D" w:rsidRDefault="0028105F" w:rsidP="0028105F">
      <w:pPr>
        <w:rPr>
          <w:rFonts w:ascii="Arial" w:hAnsi="Arial" w:cs="Arial"/>
          <w:b/>
          <w:sz w:val="24"/>
          <w:szCs w:val="24"/>
        </w:rPr>
      </w:pPr>
    </w:p>
    <w:p w14:paraId="5F944625" w14:textId="77777777" w:rsidR="0028105F" w:rsidRPr="0019708D" w:rsidRDefault="0028105F" w:rsidP="0028105F">
      <w:pPr>
        <w:jc w:val="both"/>
        <w:rPr>
          <w:rFonts w:ascii="Arial" w:hAnsi="Arial" w:cs="Arial"/>
          <w:b/>
          <w:sz w:val="24"/>
          <w:szCs w:val="24"/>
        </w:rPr>
      </w:pPr>
      <w:r w:rsidRPr="0019708D">
        <w:rPr>
          <w:rFonts w:ascii="Arial" w:hAnsi="Arial" w:cs="Arial"/>
          <w:b/>
          <w:sz w:val="24"/>
          <w:szCs w:val="24"/>
        </w:rPr>
        <w:t>45 Rashodi za dodatna ulaganja na nefinancijskoj imovini</w:t>
      </w:r>
    </w:p>
    <w:p w14:paraId="5653F18D" w14:textId="77777777" w:rsidR="0028105F" w:rsidRPr="0019708D" w:rsidRDefault="0028105F" w:rsidP="0028105F">
      <w:pPr>
        <w:jc w:val="both"/>
        <w:rPr>
          <w:rFonts w:ascii="Arial" w:hAnsi="Arial" w:cs="Arial"/>
          <w:sz w:val="24"/>
          <w:szCs w:val="24"/>
        </w:rPr>
      </w:pPr>
    </w:p>
    <w:p w14:paraId="6D668E94" w14:textId="18E0D5A9" w:rsidR="0028105F" w:rsidRPr="0019708D" w:rsidRDefault="0028105F" w:rsidP="0028105F">
      <w:pPr>
        <w:jc w:val="both"/>
        <w:rPr>
          <w:rFonts w:ascii="Arial" w:hAnsi="Arial" w:cs="Arial"/>
          <w:sz w:val="24"/>
          <w:szCs w:val="24"/>
        </w:rPr>
      </w:pPr>
      <w:r w:rsidRPr="0019708D">
        <w:rPr>
          <w:rFonts w:ascii="Arial" w:hAnsi="Arial" w:cs="Arial"/>
          <w:sz w:val="24"/>
          <w:szCs w:val="24"/>
        </w:rPr>
        <w:t xml:space="preserve">Rashodi za dodatna ulaganja na nefinancijskoj imovini izvršeni su u iznosu od </w:t>
      </w:r>
      <w:r w:rsidR="002E7C78">
        <w:rPr>
          <w:rFonts w:ascii="Arial" w:hAnsi="Arial" w:cs="Arial"/>
          <w:sz w:val="24"/>
          <w:szCs w:val="24"/>
        </w:rPr>
        <w:t>2</w:t>
      </w:r>
      <w:r w:rsidR="00B64BAE">
        <w:rPr>
          <w:rFonts w:ascii="Arial" w:hAnsi="Arial" w:cs="Arial"/>
          <w:sz w:val="24"/>
          <w:szCs w:val="24"/>
        </w:rPr>
        <w:t>1</w:t>
      </w:r>
      <w:r w:rsidRPr="0019708D">
        <w:rPr>
          <w:rFonts w:ascii="Arial" w:hAnsi="Arial" w:cs="Arial"/>
          <w:sz w:val="24"/>
          <w:szCs w:val="24"/>
        </w:rPr>
        <w:t>.</w:t>
      </w:r>
      <w:r w:rsidR="00B64BAE">
        <w:rPr>
          <w:rFonts w:ascii="Arial" w:hAnsi="Arial" w:cs="Arial"/>
          <w:sz w:val="24"/>
          <w:szCs w:val="24"/>
        </w:rPr>
        <w:t>610</w:t>
      </w:r>
      <w:r w:rsidR="002E7C78">
        <w:rPr>
          <w:rFonts w:ascii="Arial" w:hAnsi="Arial" w:cs="Arial"/>
          <w:sz w:val="24"/>
          <w:szCs w:val="24"/>
        </w:rPr>
        <w:t>,</w:t>
      </w:r>
      <w:r w:rsidR="00B64BAE">
        <w:rPr>
          <w:rFonts w:ascii="Arial" w:hAnsi="Arial" w:cs="Arial"/>
          <w:sz w:val="24"/>
          <w:szCs w:val="24"/>
        </w:rPr>
        <w:t>0</w:t>
      </w:r>
      <w:r w:rsidR="002E7C78">
        <w:rPr>
          <w:rFonts w:ascii="Arial" w:hAnsi="Arial" w:cs="Arial"/>
          <w:sz w:val="24"/>
          <w:szCs w:val="24"/>
        </w:rPr>
        <w:t xml:space="preserve">0 </w:t>
      </w:r>
      <w:proofErr w:type="spellStart"/>
      <w:r w:rsidR="002E7C78">
        <w:rPr>
          <w:rFonts w:ascii="Arial" w:hAnsi="Arial" w:cs="Arial"/>
          <w:sz w:val="24"/>
          <w:szCs w:val="24"/>
        </w:rPr>
        <w:t>eur</w:t>
      </w:r>
      <w:proofErr w:type="spellEnd"/>
      <w:r w:rsidRPr="0019708D">
        <w:rPr>
          <w:rFonts w:ascii="Arial" w:hAnsi="Arial" w:cs="Arial"/>
          <w:sz w:val="24"/>
          <w:szCs w:val="24"/>
        </w:rPr>
        <w:t xml:space="preserve"> što je </w:t>
      </w:r>
      <w:r w:rsidR="00B64BAE">
        <w:rPr>
          <w:rFonts w:ascii="Arial" w:hAnsi="Arial" w:cs="Arial"/>
          <w:sz w:val="24"/>
          <w:szCs w:val="24"/>
        </w:rPr>
        <w:t>100</w:t>
      </w:r>
      <w:r w:rsidRPr="0019708D">
        <w:rPr>
          <w:rFonts w:ascii="Arial" w:hAnsi="Arial" w:cs="Arial"/>
          <w:sz w:val="24"/>
          <w:szCs w:val="24"/>
        </w:rPr>
        <w:t>,</w:t>
      </w:r>
      <w:r w:rsidR="00B64BAE">
        <w:rPr>
          <w:rFonts w:ascii="Arial" w:hAnsi="Arial" w:cs="Arial"/>
          <w:sz w:val="24"/>
          <w:szCs w:val="24"/>
        </w:rPr>
        <w:t>00</w:t>
      </w:r>
      <w:r w:rsidRPr="0019708D">
        <w:rPr>
          <w:rFonts w:ascii="Arial" w:hAnsi="Arial" w:cs="Arial"/>
          <w:sz w:val="24"/>
          <w:szCs w:val="24"/>
        </w:rPr>
        <w:t>% u odnosu na</w:t>
      </w:r>
      <w:r w:rsidR="00702881">
        <w:rPr>
          <w:rFonts w:ascii="Arial" w:hAnsi="Arial" w:cs="Arial"/>
          <w:sz w:val="24"/>
          <w:szCs w:val="24"/>
        </w:rPr>
        <w:t xml:space="preserve"> tekući</w:t>
      </w:r>
      <w:r w:rsidRPr="0019708D">
        <w:rPr>
          <w:rFonts w:ascii="Arial" w:hAnsi="Arial" w:cs="Arial"/>
          <w:sz w:val="24"/>
          <w:szCs w:val="24"/>
        </w:rPr>
        <w:t xml:space="preserve"> plan. </w:t>
      </w:r>
    </w:p>
    <w:p w14:paraId="7E50F644" w14:textId="7398192E" w:rsidR="0017723C" w:rsidRPr="0019708D" w:rsidRDefault="0028105F" w:rsidP="002E7C78">
      <w:pPr>
        <w:jc w:val="both"/>
        <w:rPr>
          <w:rFonts w:ascii="Arial" w:hAnsi="Arial" w:cs="Arial"/>
        </w:rPr>
      </w:pPr>
      <w:r w:rsidRPr="0019708D">
        <w:rPr>
          <w:rFonts w:ascii="Arial" w:hAnsi="Arial" w:cs="Arial"/>
          <w:sz w:val="24"/>
          <w:szCs w:val="24"/>
        </w:rPr>
        <w:t xml:space="preserve">Izvršena sredstva odnose se na </w:t>
      </w:r>
      <w:r w:rsidR="00B64BAE">
        <w:rPr>
          <w:rFonts w:ascii="Arial" w:hAnsi="Arial" w:cs="Arial"/>
          <w:sz w:val="24"/>
          <w:szCs w:val="24"/>
        </w:rPr>
        <w:t>izmjenu sobnih vrata na učionicama i kabinetima.</w:t>
      </w:r>
    </w:p>
    <w:p w14:paraId="030483AC" w14:textId="77777777" w:rsidR="0017723C" w:rsidRDefault="0017723C">
      <w:pPr>
        <w:rPr>
          <w:rFonts w:ascii="Arial" w:hAnsi="Arial" w:cs="Arial"/>
        </w:rPr>
      </w:pPr>
    </w:p>
    <w:p w14:paraId="16A8777C" w14:textId="77777777" w:rsidR="00027995" w:rsidRPr="0019708D" w:rsidRDefault="00027995" w:rsidP="00027995">
      <w:pPr>
        <w:jc w:val="both"/>
        <w:rPr>
          <w:rFonts w:ascii="Arial" w:hAnsi="Arial" w:cs="Arial"/>
          <w:sz w:val="24"/>
          <w:szCs w:val="24"/>
        </w:rPr>
      </w:pPr>
      <w:r w:rsidRPr="0019708D">
        <w:rPr>
          <w:rFonts w:ascii="Arial" w:hAnsi="Arial" w:cs="Arial"/>
          <w:sz w:val="24"/>
          <w:szCs w:val="24"/>
        </w:rPr>
        <w:t xml:space="preserve">Rashodi se razlikuju prema izvorima financiranja: </w:t>
      </w:r>
    </w:p>
    <w:p w14:paraId="57FC80C0" w14:textId="77777777" w:rsidR="00027995" w:rsidRPr="0019708D" w:rsidRDefault="00027995" w:rsidP="00027995">
      <w:pPr>
        <w:jc w:val="both"/>
        <w:rPr>
          <w:rFonts w:ascii="Arial" w:hAnsi="Arial" w:cs="Arial"/>
          <w:sz w:val="24"/>
          <w:szCs w:val="24"/>
        </w:rPr>
      </w:pPr>
    </w:p>
    <w:p w14:paraId="0CE42224" w14:textId="3C7FC2A1" w:rsidR="00027995" w:rsidRPr="0019708D" w:rsidRDefault="00027995" w:rsidP="00027995">
      <w:pPr>
        <w:jc w:val="both"/>
        <w:rPr>
          <w:rFonts w:ascii="Arial" w:hAnsi="Arial" w:cs="Arial"/>
          <w:sz w:val="24"/>
          <w:szCs w:val="24"/>
        </w:rPr>
      </w:pPr>
      <w:r w:rsidRPr="0019708D">
        <w:rPr>
          <w:rFonts w:ascii="Arial" w:hAnsi="Arial" w:cs="Arial"/>
          <w:sz w:val="24"/>
          <w:szCs w:val="24"/>
        </w:rPr>
        <w:t>1.1. Opći prihodi i primitci – prihodi dobiveni iz proračuna Grada Velike Gorice</w:t>
      </w:r>
      <w:r>
        <w:rPr>
          <w:rFonts w:ascii="Arial" w:hAnsi="Arial" w:cs="Arial"/>
          <w:sz w:val="24"/>
          <w:szCs w:val="24"/>
        </w:rPr>
        <w:t xml:space="preserve"> kao i decentralizirana sredstva</w:t>
      </w:r>
      <w:r w:rsidRPr="0019708D">
        <w:rPr>
          <w:rFonts w:ascii="Arial" w:hAnsi="Arial" w:cs="Arial"/>
          <w:sz w:val="24"/>
          <w:szCs w:val="24"/>
        </w:rPr>
        <w:t xml:space="preserve"> za financiranje plaća</w:t>
      </w:r>
      <w:r>
        <w:rPr>
          <w:rFonts w:ascii="Arial" w:hAnsi="Arial" w:cs="Arial"/>
          <w:sz w:val="24"/>
          <w:szCs w:val="24"/>
        </w:rPr>
        <w:t xml:space="preserve"> učiteljice u produženom boravku, pomoćnika u nastavi kao</w:t>
      </w:r>
      <w:r w:rsidRPr="0019708D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 xml:space="preserve">svih </w:t>
      </w:r>
      <w:r w:rsidRPr="0019708D">
        <w:rPr>
          <w:rFonts w:ascii="Arial" w:hAnsi="Arial" w:cs="Arial"/>
          <w:sz w:val="24"/>
          <w:szCs w:val="24"/>
        </w:rPr>
        <w:t xml:space="preserve">ostalih materijalnih troškova </w:t>
      </w:r>
    </w:p>
    <w:p w14:paraId="26FE7122" w14:textId="2C77A3A8" w:rsidR="00027995" w:rsidRPr="0019708D" w:rsidRDefault="00027995" w:rsidP="00027995">
      <w:pPr>
        <w:jc w:val="both"/>
        <w:rPr>
          <w:rFonts w:ascii="Arial" w:hAnsi="Arial" w:cs="Arial"/>
          <w:sz w:val="24"/>
          <w:szCs w:val="24"/>
        </w:rPr>
      </w:pPr>
      <w:r w:rsidRPr="0019708D">
        <w:rPr>
          <w:rFonts w:ascii="Arial" w:hAnsi="Arial" w:cs="Arial"/>
          <w:sz w:val="24"/>
          <w:szCs w:val="24"/>
        </w:rPr>
        <w:t xml:space="preserve">3.2. Vlastiti prihodi – prihodi ostvareni od vlastite djelatnosti (najam dvorane, </w:t>
      </w:r>
      <w:r>
        <w:rPr>
          <w:rFonts w:ascii="Arial" w:hAnsi="Arial" w:cs="Arial"/>
          <w:sz w:val="24"/>
          <w:szCs w:val="24"/>
        </w:rPr>
        <w:t xml:space="preserve">otkup </w:t>
      </w:r>
      <w:r w:rsidRPr="0019708D">
        <w:rPr>
          <w:rFonts w:ascii="Arial" w:hAnsi="Arial" w:cs="Arial"/>
          <w:sz w:val="24"/>
          <w:szCs w:val="24"/>
        </w:rPr>
        <w:t>star</w:t>
      </w:r>
      <w:r>
        <w:rPr>
          <w:rFonts w:ascii="Arial" w:hAnsi="Arial" w:cs="Arial"/>
          <w:sz w:val="24"/>
          <w:szCs w:val="24"/>
        </w:rPr>
        <w:t>og</w:t>
      </w:r>
      <w:r w:rsidRPr="0019708D">
        <w:rPr>
          <w:rFonts w:ascii="Arial" w:hAnsi="Arial" w:cs="Arial"/>
          <w:sz w:val="24"/>
          <w:szCs w:val="24"/>
        </w:rPr>
        <w:t xml:space="preserve"> papir</w:t>
      </w:r>
      <w:r>
        <w:rPr>
          <w:rFonts w:ascii="Arial" w:hAnsi="Arial" w:cs="Arial"/>
          <w:sz w:val="24"/>
          <w:szCs w:val="24"/>
        </w:rPr>
        <w:t>a</w:t>
      </w:r>
      <w:r w:rsidRPr="0019708D">
        <w:rPr>
          <w:rFonts w:ascii="Arial" w:hAnsi="Arial" w:cs="Arial"/>
          <w:sz w:val="24"/>
          <w:szCs w:val="24"/>
        </w:rPr>
        <w:t>)</w:t>
      </w:r>
    </w:p>
    <w:p w14:paraId="0A46E5B8" w14:textId="1124BBD3" w:rsidR="00027995" w:rsidRPr="0019708D" w:rsidRDefault="00027995" w:rsidP="00027995">
      <w:pPr>
        <w:jc w:val="both"/>
        <w:rPr>
          <w:rFonts w:ascii="Arial" w:hAnsi="Arial" w:cs="Arial"/>
          <w:sz w:val="24"/>
          <w:szCs w:val="24"/>
        </w:rPr>
      </w:pPr>
      <w:r w:rsidRPr="0019708D">
        <w:rPr>
          <w:rFonts w:ascii="Arial" w:hAnsi="Arial" w:cs="Arial"/>
          <w:sz w:val="24"/>
          <w:szCs w:val="24"/>
        </w:rPr>
        <w:t>4.2. Prihodi za posebne namjene – prihodi od uplata roditelja za usluge produženog boravka</w:t>
      </w:r>
      <w:r w:rsidRPr="0019708D">
        <w:rPr>
          <w:rFonts w:ascii="Arial" w:eastAsia="Calibri" w:hAnsi="Arial" w:cs="Arial"/>
          <w:sz w:val="24"/>
          <w:szCs w:val="24"/>
        </w:rPr>
        <w:t>, popravak tableta</w:t>
      </w:r>
    </w:p>
    <w:p w14:paraId="5CE77871" w14:textId="6210B9D3" w:rsidR="00027995" w:rsidRPr="0019708D" w:rsidRDefault="00027995" w:rsidP="00027995">
      <w:pPr>
        <w:jc w:val="both"/>
        <w:rPr>
          <w:rFonts w:ascii="Arial" w:hAnsi="Arial" w:cs="Arial"/>
          <w:sz w:val="24"/>
          <w:szCs w:val="24"/>
        </w:rPr>
      </w:pPr>
      <w:r w:rsidRPr="0019708D">
        <w:rPr>
          <w:rFonts w:ascii="Arial" w:hAnsi="Arial" w:cs="Arial"/>
          <w:sz w:val="24"/>
          <w:szCs w:val="24"/>
        </w:rPr>
        <w:t>5.2. Pomoći – prihodi dobiveni od MZO za financiranje prehrane učenika, školske sheme, nabavu udžbenika, lektire</w:t>
      </w:r>
      <w:r>
        <w:rPr>
          <w:rFonts w:ascii="Arial" w:hAnsi="Arial" w:cs="Arial"/>
          <w:sz w:val="24"/>
          <w:szCs w:val="24"/>
        </w:rPr>
        <w:t>, menstrualnih potrepština, razni materijalni troškovi za učenike iz Ukrajine, prihod od Zagrebačke županije</w:t>
      </w:r>
      <w:r w:rsidR="008C6D5C">
        <w:rPr>
          <w:rFonts w:ascii="Arial" w:hAnsi="Arial" w:cs="Arial"/>
          <w:sz w:val="24"/>
          <w:szCs w:val="24"/>
        </w:rPr>
        <w:t xml:space="preserve"> za nabavu opreme,</w:t>
      </w:r>
      <w:r w:rsidRPr="0019708D">
        <w:rPr>
          <w:rFonts w:ascii="Arial" w:hAnsi="Arial" w:cs="Arial"/>
          <w:sz w:val="24"/>
          <w:szCs w:val="24"/>
        </w:rPr>
        <w:t xml:space="preserve"> itd.</w:t>
      </w:r>
    </w:p>
    <w:p w14:paraId="37047486" w14:textId="31C8885A" w:rsidR="00027995" w:rsidRPr="0019708D" w:rsidRDefault="00027995" w:rsidP="00027995">
      <w:pPr>
        <w:jc w:val="both"/>
        <w:rPr>
          <w:rFonts w:ascii="Arial" w:eastAsia="Calibri" w:hAnsi="Arial" w:cs="Arial"/>
          <w:sz w:val="24"/>
          <w:szCs w:val="24"/>
        </w:rPr>
      </w:pPr>
      <w:r w:rsidRPr="0019708D">
        <w:rPr>
          <w:rFonts w:ascii="Arial" w:hAnsi="Arial" w:cs="Arial"/>
          <w:sz w:val="24"/>
          <w:szCs w:val="24"/>
        </w:rPr>
        <w:t xml:space="preserve">6.2. Donacije – prihodi od fizičkih ili pravnih osoba koji se koriste za </w:t>
      </w:r>
      <w:r w:rsidRPr="0019708D">
        <w:rPr>
          <w:rFonts w:ascii="Arial" w:eastAsia="Calibri" w:hAnsi="Arial" w:cs="Arial"/>
          <w:sz w:val="24"/>
          <w:szCs w:val="24"/>
        </w:rPr>
        <w:t xml:space="preserve">kupnju </w:t>
      </w:r>
      <w:r w:rsidR="008C6D5C">
        <w:rPr>
          <w:rFonts w:ascii="Arial" w:eastAsia="Calibri" w:hAnsi="Arial" w:cs="Arial"/>
          <w:sz w:val="24"/>
          <w:szCs w:val="24"/>
        </w:rPr>
        <w:t xml:space="preserve">sitnog inventara, </w:t>
      </w:r>
      <w:r w:rsidRPr="0019708D">
        <w:rPr>
          <w:rFonts w:ascii="Arial" w:eastAsia="Calibri" w:hAnsi="Arial" w:cs="Arial"/>
          <w:sz w:val="24"/>
          <w:szCs w:val="24"/>
        </w:rPr>
        <w:t>opreme</w:t>
      </w:r>
      <w:r w:rsidR="008C6D5C">
        <w:rPr>
          <w:rFonts w:ascii="Arial" w:eastAsia="Calibri" w:hAnsi="Arial" w:cs="Arial"/>
          <w:sz w:val="24"/>
          <w:szCs w:val="24"/>
        </w:rPr>
        <w:t xml:space="preserve"> te</w:t>
      </w:r>
      <w:r w:rsidRPr="0019708D">
        <w:rPr>
          <w:rFonts w:ascii="Arial" w:eastAsia="Calibri" w:hAnsi="Arial" w:cs="Arial"/>
          <w:sz w:val="24"/>
          <w:szCs w:val="24"/>
        </w:rPr>
        <w:t xml:space="preserve"> isplatu dnevnica </w:t>
      </w:r>
      <w:r w:rsidR="008C6D5C">
        <w:rPr>
          <w:rFonts w:ascii="Arial" w:eastAsia="Calibri" w:hAnsi="Arial" w:cs="Arial"/>
          <w:sz w:val="24"/>
          <w:szCs w:val="24"/>
        </w:rPr>
        <w:t>učiteljima</w:t>
      </w:r>
      <w:r w:rsidRPr="0019708D">
        <w:rPr>
          <w:rFonts w:ascii="Arial" w:eastAsia="Calibri" w:hAnsi="Arial" w:cs="Arial"/>
          <w:sz w:val="24"/>
          <w:szCs w:val="24"/>
        </w:rPr>
        <w:t xml:space="preserve"> </w:t>
      </w:r>
      <w:r w:rsidRPr="0019708D">
        <w:rPr>
          <w:rFonts w:ascii="Arial" w:hAnsi="Arial" w:cs="Arial"/>
          <w:sz w:val="24"/>
          <w:szCs w:val="24"/>
        </w:rPr>
        <w:cr/>
        <w:t xml:space="preserve">7.2. Prihodi od prodaje nefinancijske imovine i naknadne s naslova osiguranja – </w:t>
      </w:r>
      <w:r w:rsidRPr="0019708D">
        <w:rPr>
          <w:rFonts w:ascii="Arial" w:eastAsia="Calibri" w:hAnsi="Arial" w:cs="Arial"/>
          <w:sz w:val="24"/>
          <w:szCs w:val="24"/>
        </w:rPr>
        <w:t>prihodi od osiguravajućih društava na ime štete uzrokovane nepredvidivim događajima</w:t>
      </w:r>
    </w:p>
    <w:p w14:paraId="40F6FA9E" w14:textId="7523AB20" w:rsidR="00027995" w:rsidRPr="0019708D" w:rsidRDefault="00027995" w:rsidP="00027995">
      <w:pPr>
        <w:jc w:val="both"/>
        <w:rPr>
          <w:rFonts w:ascii="Arial" w:hAnsi="Arial" w:cs="Arial"/>
          <w:sz w:val="24"/>
          <w:szCs w:val="24"/>
        </w:rPr>
      </w:pPr>
      <w:r w:rsidRPr="0019708D">
        <w:rPr>
          <w:rFonts w:ascii="Arial" w:hAnsi="Arial" w:cs="Arial"/>
          <w:sz w:val="24"/>
          <w:szCs w:val="24"/>
        </w:rPr>
        <w:t>9.2. Pomoći od Državne riznice – prihodi od MZO za isplatu plaća i ostalih materijalnih troškova zaposlenima</w:t>
      </w:r>
    </w:p>
    <w:p w14:paraId="5C1F38D1" w14:textId="77777777" w:rsidR="00027995" w:rsidRDefault="00027995">
      <w:pPr>
        <w:rPr>
          <w:rFonts w:ascii="Arial" w:hAnsi="Arial" w:cs="Arial"/>
        </w:rPr>
      </w:pPr>
    </w:p>
    <w:p w14:paraId="15A45FE7" w14:textId="77777777" w:rsidR="00B64BAE" w:rsidRDefault="00B64BAE">
      <w:pPr>
        <w:rPr>
          <w:rFonts w:ascii="Arial" w:hAnsi="Arial" w:cs="Arial"/>
        </w:rPr>
      </w:pPr>
    </w:p>
    <w:p w14:paraId="31C62420" w14:textId="77777777" w:rsidR="00027995" w:rsidRDefault="00027995">
      <w:pPr>
        <w:rPr>
          <w:rFonts w:ascii="Arial" w:hAnsi="Arial" w:cs="Arial"/>
        </w:rPr>
      </w:pPr>
    </w:p>
    <w:p w14:paraId="57523ECC" w14:textId="24D51DE5" w:rsidR="00027995" w:rsidRDefault="0002799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Tablica 4.</w:t>
      </w:r>
    </w:p>
    <w:p w14:paraId="742F1496" w14:textId="77777777" w:rsidR="00027995" w:rsidRDefault="00027995">
      <w:pPr>
        <w:rPr>
          <w:rFonts w:ascii="Arial" w:hAnsi="Arial" w:cs="Arial"/>
        </w:rPr>
      </w:pPr>
    </w:p>
    <w:tbl>
      <w:tblPr>
        <w:tblStyle w:val="Reetkatablice"/>
        <w:tblW w:w="9286" w:type="dxa"/>
        <w:tblLook w:val="04A0" w:firstRow="1" w:lastRow="0" w:firstColumn="1" w:lastColumn="0" w:noHBand="0" w:noVBand="1"/>
      </w:tblPr>
      <w:tblGrid>
        <w:gridCol w:w="2868"/>
        <w:gridCol w:w="1180"/>
        <w:gridCol w:w="1180"/>
        <w:gridCol w:w="1180"/>
        <w:gridCol w:w="1180"/>
        <w:gridCol w:w="850"/>
        <w:gridCol w:w="848"/>
      </w:tblGrid>
      <w:tr w:rsidR="00027995" w:rsidRPr="00961C96" w14:paraId="5E1DF0AC" w14:textId="77777777" w:rsidTr="00FC7DF4">
        <w:trPr>
          <w:trHeight w:val="360"/>
        </w:trPr>
        <w:tc>
          <w:tcPr>
            <w:tcW w:w="9286" w:type="dxa"/>
            <w:gridSpan w:val="7"/>
            <w:noWrap/>
            <w:hideMark/>
          </w:tcPr>
          <w:p w14:paraId="2BEDD555" w14:textId="77777777" w:rsidR="00027995" w:rsidRPr="00961C96" w:rsidRDefault="00027995" w:rsidP="005B6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Prihodi i rashodi prema izvorima</w:t>
            </w:r>
          </w:p>
        </w:tc>
      </w:tr>
      <w:tr w:rsidR="00027995" w:rsidRPr="00961C96" w14:paraId="47AC029F" w14:textId="77777777" w:rsidTr="00FC7DF4">
        <w:trPr>
          <w:trHeight w:val="255"/>
        </w:trPr>
        <w:tc>
          <w:tcPr>
            <w:tcW w:w="9286" w:type="dxa"/>
            <w:gridSpan w:val="7"/>
            <w:noWrap/>
            <w:hideMark/>
          </w:tcPr>
          <w:p w14:paraId="3DA6EBAC" w14:textId="2699A106" w:rsidR="00027995" w:rsidRPr="00961C96" w:rsidRDefault="00027995" w:rsidP="005B6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Za razdoblje od 01.01.202</w:t>
            </w:r>
            <w:r w:rsidR="00CF0F57">
              <w:rPr>
                <w:rFonts w:ascii="Arial" w:hAnsi="Arial" w:cs="Arial"/>
                <w:sz w:val="16"/>
                <w:szCs w:val="16"/>
              </w:rPr>
              <w:t>4</w:t>
            </w:r>
            <w:r w:rsidRPr="00961C96">
              <w:rPr>
                <w:rFonts w:ascii="Arial" w:hAnsi="Arial" w:cs="Arial"/>
                <w:sz w:val="16"/>
                <w:szCs w:val="16"/>
              </w:rPr>
              <w:t>. do 31.12.202</w:t>
            </w:r>
            <w:r w:rsidR="00CF0F57">
              <w:rPr>
                <w:rFonts w:ascii="Arial" w:hAnsi="Arial" w:cs="Arial"/>
                <w:sz w:val="16"/>
                <w:szCs w:val="16"/>
              </w:rPr>
              <w:t>4</w:t>
            </w:r>
            <w:r w:rsidRPr="00961C96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27995" w:rsidRPr="00961C96" w14:paraId="5FE7DB29" w14:textId="77777777" w:rsidTr="00FC7DF4">
        <w:trPr>
          <w:trHeight w:val="255"/>
        </w:trPr>
        <w:tc>
          <w:tcPr>
            <w:tcW w:w="2868" w:type="dxa"/>
            <w:noWrap/>
            <w:hideMark/>
          </w:tcPr>
          <w:p w14:paraId="2CED5F23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Račun / opis</w:t>
            </w:r>
          </w:p>
        </w:tc>
        <w:tc>
          <w:tcPr>
            <w:tcW w:w="1180" w:type="dxa"/>
            <w:noWrap/>
            <w:hideMark/>
          </w:tcPr>
          <w:p w14:paraId="29677F3C" w14:textId="4E6E2F83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Izvršenje 202</w:t>
            </w:r>
            <w:r w:rsidR="00CF0F5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. €</w:t>
            </w:r>
          </w:p>
        </w:tc>
        <w:tc>
          <w:tcPr>
            <w:tcW w:w="1180" w:type="dxa"/>
            <w:noWrap/>
            <w:hideMark/>
          </w:tcPr>
          <w:p w14:paraId="0288D926" w14:textId="468FE190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Izvorni plan 202</w:t>
            </w:r>
            <w:r w:rsidR="00CF0F5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. €</w:t>
            </w:r>
          </w:p>
        </w:tc>
        <w:tc>
          <w:tcPr>
            <w:tcW w:w="1180" w:type="dxa"/>
            <w:noWrap/>
            <w:hideMark/>
          </w:tcPr>
          <w:p w14:paraId="56FF2AB2" w14:textId="138FB6BD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Tekući plan 202</w:t>
            </w:r>
            <w:r w:rsidR="00CF0F5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. €</w:t>
            </w:r>
          </w:p>
        </w:tc>
        <w:tc>
          <w:tcPr>
            <w:tcW w:w="1180" w:type="dxa"/>
            <w:noWrap/>
            <w:hideMark/>
          </w:tcPr>
          <w:p w14:paraId="1615C8BC" w14:textId="4EC667C0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Izvršenje 202</w:t>
            </w:r>
            <w:r w:rsidR="00CF0F5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. €</w:t>
            </w:r>
          </w:p>
        </w:tc>
        <w:tc>
          <w:tcPr>
            <w:tcW w:w="850" w:type="dxa"/>
            <w:noWrap/>
            <w:hideMark/>
          </w:tcPr>
          <w:p w14:paraId="5CC28526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Indeks  4/1</w:t>
            </w:r>
          </w:p>
        </w:tc>
        <w:tc>
          <w:tcPr>
            <w:tcW w:w="848" w:type="dxa"/>
            <w:noWrap/>
            <w:hideMark/>
          </w:tcPr>
          <w:p w14:paraId="2D7AED21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Indeks  4/3</w:t>
            </w:r>
          </w:p>
        </w:tc>
      </w:tr>
      <w:tr w:rsidR="00027995" w:rsidRPr="00961C96" w14:paraId="5AD8C1D5" w14:textId="77777777" w:rsidTr="00FC7DF4">
        <w:trPr>
          <w:trHeight w:val="255"/>
        </w:trPr>
        <w:tc>
          <w:tcPr>
            <w:tcW w:w="2868" w:type="dxa"/>
            <w:noWrap/>
            <w:hideMark/>
          </w:tcPr>
          <w:p w14:paraId="5CCF9B5E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PRIHODI I RASHODI PREMA IZVORIMA FINANCIRANJA</w:t>
            </w:r>
          </w:p>
        </w:tc>
        <w:tc>
          <w:tcPr>
            <w:tcW w:w="1180" w:type="dxa"/>
            <w:noWrap/>
            <w:hideMark/>
          </w:tcPr>
          <w:p w14:paraId="23885F6F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80" w:type="dxa"/>
            <w:noWrap/>
            <w:hideMark/>
          </w:tcPr>
          <w:p w14:paraId="41C1E996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80" w:type="dxa"/>
            <w:noWrap/>
            <w:hideMark/>
          </w:tcPr>
          <w:p w14:paraId="472AE52D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80" w:type="dxa"/>
            <w:noWrap/>
            <w:hideMark/>
          </w:tcPr>
          <w:p w14:paraId="53A6C657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noWrap/>
            <w:hideMark/>
          </w:tcPr>
          <w:p w14:paraId="4013CD06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8" w:type="dxa"/>
            <w:noWrap/>
            <w:hideMark/>
          </w:tcPr>
          <w:p w14:paraId="52AD3BB7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027995" w:rsidRPr="00961C96" w14:paraId="4C0EBC9A" w14:textId="77777777" w:rsidTr="00FC7DF4">
        <w:trPr>
          <w:trHeight w:val="255"/>
        </w:trPr>
        <w:tc>
          <w:tcPr>
            <w:tcW w:w="2868" w:type="dxa"/>
            <w:noWrap/>
            <w:hideMark/>
          </w:tcPr>
          <w:p w14:paraId="4890E6DD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SVEUKUPNI PRIHODI</w:t>
            </w:r>
          </w:p>
        </w:tc>
        <w:tc>
          <w:tcPr>
            <w:tcW w:w="1180" w:type="dxa"/>
            <w:noWrap/>
            <w:hideMark/>
          </w:tcPr>
          <w:p w14:paraId="79F587FF" w14:textId="669945CF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  <w:r w:rsidR="00CF0F57">
              <w:rPr>
                <w:rFonts w:ascii="Arial" w:hAnsi="Arial" w:cs="Arial"/>
                <w:b/>
                <w:bCs/>
                <w:sz w:val="16"/>
                <w:szCs w:val="16"/>
              </w:rPr>
              <w:t>932</w:t>
            </w: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.1</w:t>
            </w:r>
            <w:r w:rsidR="00CF0F57"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CF0F5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80" w:type="dxa"/>
            <w:noWrap/>
            <w:hideMark/>
          </w:tcPr>
          <w:p w14:paraId="5B6F2810" w14:textId="19F90819" w:rsidR="00027995" w:rsidRPr="00961C96" w:rsidRDefault="00CF0F5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027995"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714</w:t>
            </w:r>
            <w:r w:rsidR="00027995"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735</w:t>
            </w:r>
            <w:r w:rsidR="00027995"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80" w:type="dxa"/>
            <w:noWrap/>
            <w:hideMark/>
          </w:tcPr>
          <w:p w14:paraId="5260D357" w14:textId="6B7A9379" w:rsidR="00027995" w:rsidRPr="00961C96" w:rsidRDefault="00CF0F5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027995"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007</w:t>
            </w:r>
            <w:r w:rsidR="00027995"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781</w:t>
            </w:r>
            <w:r w:rsidR="00027995"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180" w:type="dxa"/>
            <w:noWrap/>
            <w:hideMark/>
          </w:tcPr>
          <w:p w14:paraId="67988F2A" w14:textId="0455E9E4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  <w:r w:rsidR="00CF0F57">
              <w:rPr>
                <w:rFonts w:ascii="Arial" w:hAnsi="Arial" w:cs="Arial"/>
                <w:b/>
                <w:bCs/>
                <w:sz w:val="16"/>
                <w:szCs w:val="16"/>
              </w:rPr>
              <w:t>932</w:t>
            </w: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CF0F57">
              <w:rPr>
                <w:rFonts w:ascii="Arial" w:hAnsi="Arial" w:cs="Arial"/>
                <w:b/>
                <w:bCs/>
                <w:sz w:val="16"/>
                <w:szCs w:val="16"/>
              </w:rPr>
              <w:t>154</w:t>
            </w: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CF0F5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62B920F0" w14:textId="47D3BBD9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CF0F57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CF0F57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48" w:type="dxa"/>
            <w:noWrap/>
            <w:hideMark/>
          </w:tcPr>
          <w:p w14:paraId="7331797E" w14:textId="44E4D730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CF0F57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CF0F57">
              <w:rPr>
                <w:rFonts w:ascii="Arial" w:hAnsi="Arial" w:cs="Arial"/>
                <w:b/>
                <w:bCs/>
                <w:sz w:val="16"/>
                <w:szCs w:val="16"/>
              </w:rPr>
              <w:t>49</w:t>
            </w: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027995" w:rsidRPr="00961C96" w14:paraId="27CD218E" w14:textId="77777777" w:rsidTr="00FC7DF4">
        <w:trPr>
          <w:trHeight w:val="255"/>
        </w:trPr>
        <w:tc>
          <w:tcPr>
            <w:tcW w:w="2868" w:type="dxa"/>
            <w:noWrap/>
            <w:hideMark/>
          </w:tcPr>
          <w:p w14:paraId="6C663416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Izvor 1. OPĆI PRIHODI I PRIMICI</w:t>
            </w:r>
          </w:p>
        </w:tc>
        <w:tc>
          <w:tcPr>
            <w:tcW w:w="1180" w:type="dxa"/>
            <w:noWrap/>
            <w:hideMark/>
          </w:tcPr>
          <w:p w14:paraId="27E92F86" w14:textId="22657C3F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4</w:t>
            </w:r>
            <w:r w:rsidR="00CF0F57">
              <w:rPr>
                <w:rFonts w:ascii="Arial" w:hAnsi="Arial" w:cs="Arial"/>
                <w:sz w:val="16"/>
                <w:szCs w:val="16"/>
              </w:rPr>
              <w:t>91</w:t>
            </w:r>
            <w:r w:rsidRPr="00961C96">
              <w:rPr>
                <w:rFonts w:ascii="Arial" w:hAnsi="Arial" w:cs="Arial"/>
                <w:sz w:val="16"/>
                <w:szCs w:val="16"/>
              </w:rPr>
              <w:t>.</w:t>
            </w:r>
            <w:r w:rsidR="00CF0F57">
              <w:rPr>
                <w:rFonts w:ascii="Arial" w:hAnsi="Arial" w:cs="Arial"/>
                <w:sz w:val="16"/>
                <w:szCs w:val="16"/>
              </w:rPr>
              <w:t>891</w:t>
            </w:r>
            <w:r w:rsidRPr="00961C96">
              <w:rPr>
                <w:rFonts w:ascii="Arial" w:hAnsi="Arial" w:cs="Arial"/>
                <w:sz w:val="16"/>
                <w:szCs w:val="16"/>
              </w:rPr>
              <w:t>,</w:t>
            </w:r>
            <w:r w:rsidR="00CF0F5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180" w:type="dxa"/>
            <w:noWrap/>
            <w:hideMark/>
          </w:tcPr>
          <w:p w14:paraId="37D0E127" w14:textId="4A316D75" w:rsidR="00027995" w:rsidRPr="00961C96" w:rsidRDefault="00CF0F57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570.428,13</w:t>
            </w:r>
          </w:p>
        </w:tc>
        <w:tc>
          <w:tcPr>
            <w:tcW w:w="1180" w:type="dxa"/>
            <w:noWrap/>
            <w:hideMark/>
          </w:tcPr>
          <w:p w14:paraId="635A54DB" w14:textId="6B615EF2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5</w:t>
            </w:r>
            <w:r w:rsidR="00CF0F57">
              <w:rPr>
                <w:rFonts w:ascii="Arial" w:hAnsi="Arial" w:cs="Arial"/>
                <w:sz w:val="16"/>
                <w:szCs w:val="16"/>
              </w:rPr>
              <w:t>88</w:t>
            </w:r>
            <w:r w:rsidRPr="00961C96">
              <w:rPr>
                <w:rFonts w:ascii="Arial" w:hAnsi="Arial" w:cs="Arial"/>
                <w:sz w:val="16"/>
                <w:szCs w:val="16"/>
              </w:rPr>
              <w:t>.</w:t>
            </w:r>
            <w:r w:rsidR="00CF0F57">
              <w:rPr>
                <w:rFonts w:ascii="Arial" w:hAnsi="Arial" w:cs="Arial"/>
                <w:sz w:val="16"/>
                <w:szCs w:val="16"/>
              </w:rPr>
              <w:t>686</w:t>
            </w:r>
            <w:r w:rsidRPr="00961C96">
              <w:rPr>
                <w:rFonts w:ascii="Arial" w:hAnsi="Arial" w:cs="Arial"/>
                <w:sz w:val="16"/>
                <w:szCs w:val="16"/>
              </w:rPr>
              <w:t>,</w:t>
            </w:r>
            <w:r w:rsidR="00CF0F57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180" w:type="dxa"/>
            <w:noWrap/>
            <w:hideMark/>
          </w:tcPr>
          <w:p w14:paraId="1B763E89" w14:textId="0C8E1A1F" w:rsidR="00027995" w:rsidRPr="00961C96" w:rsidRDefault="00CF0F57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588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686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noWrap/>
            <w:hideMark/>
          </w:tcPr>
          <w:p w14:paraId="2249D39B" w14:textId="7EB2D70F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1</w:t>
            </w:r>
            <w:r w:rsidR="00CF0F57">
              <w:rPr>
                <w:rFonts w:ascii="Arial" w:hAnsi="Arial" w:cs="Arial"/>
                <w:sz w:val="16"/>
                <w:szCs w:val="16"/>
              </w:rPr>
              <w:t>1</w:t>
            </w:r>
            <w:r w:rsidRPr="00961C96">
              <w:rPr>
                <w:rFonts w:ascii="Arial" w:hAnsi="Arial" w:cs="Arial"/>
                <w:sz w:val="16"/>
                <w:szCs w:val="16"/>
              </w:rPr>
              <w:t>9,</w:t>
            </w:r>
            <w:r w:rsidR="00CF0F57">
              <w:rPr>
                <w:rFonts w:ascii="Arial" w:hAnsi="Arial" w:cs="Arial"/>
                <w:sz w:val="16"/>
                <w:szCs w:val="16"/>
              </w:rPr>
              <w:t>68</w:t>
            </w:r>
            <w:r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848" w:type="dxa"/>
            <w:noWrap/>
            <w:hideMark/>
          </w:tcPr>
          <w:p w14:paraId="05479FE1" w14:textId="1C6E496D" w:rsidR="00027995" w:rsidRPr="00961C96" w:rsidRDefault="00CF0F57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27995" w:rsidRPr="00961C96" w14:paraId="39DE892F" w14:textId="77777777" w:rsidTr="00FC7DF4">
        <w:trPr>
          <w:trHeight w:val="255"/>
        </w:trPr>
        <w:tc>
          <w:tcPr>
            <w:tcW w:w="2868" w:type="dxa"/>
            <w:noWrap/>
            <w:hideMark/>
          </w:tcPr>
          <w:p w14:paraId="038CFB83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Izvor 3. VLASTITI PRIHODI</w:t>
            </w:r>
          </w:p>
        </w:tc>
        <w:tc>
          <w:tcPr>
            <w:tcW w:w="1180" w:type="dxa"/>
            <w:noWrap/>
            <w:hideMark/>
          </w:tcPr>
          <w:p w14:paraId="52998989" w14:textId="3AFC4BA7" w:rsidR="00027995" w:rsidRPr="00961C96" w:rsidRDefault="00CF0F57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.4</w:t>
            </w:r>
            <w:r>
              <w:rPr>
                <w:rFonts w:ascii="Arial" w:hAnsi="Arial" w:cs="Arial"/>
                <w:sz w:val="16"/>
                <w:szCs w:val="16"/>
              </w:rPr>
              <w:t>85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180" w:type="dxa"/>
            <w:noWrap/>
            <w:hideMark/>
          </w:tcPr>
          <w:p w14:paraId="673E2868" w14:textId="1CAD318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5.</w:t>
            </w:r>
            <w:r w:rsidR="00CF0F57">
              <w:rPr>
                <w:rFonts w:ascii="Arial" w:hAnsi="Arial" w:cs="Arial"/>
                <w:sz w:val="16"/>
                <w:szCs w:val="16"/>
              </w:rPr>
              <w:t>5</w:t>
            </w:r>
            <w:r w:rsidRPr="00961C96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180" w:type="dxa"/>
            <w:noWrap/>
            <w:hideMark/>
          </w:tcPr>
          <w:p w14:paraId="56A0FD3D" w14:textId="3727C6E0" w:rsidR="00027995" w:rsidRPr="00961C96" w:rsidRDefault="00CF0F57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180" w:type="dxa"/>
            <w:noWrap/>
            <w:hideMark/>
          </w:tcPr>
          <w:p w14:paraId="791FF6BB" w14:textId="0DA27BBB" w:rsidR="00027995" w:rsidRPr="00961C96" w:rsidRDefault="00CF0F57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5.297,74</w:t>
            </w:r>
          </w:p>
        </w:tc>
        <w:tc>
          <w:tcPr>
            <w:tcW w:w="850" w:type="dxa"/>
            <w:noWrap/>
            <w:hideMark/>
          </w:tcPr>
          <w:p w14:paraId="5A496183" w14:textId="4D2DB557" w:rsidR="00027995" w:rsidRPr="00961C96" w:rsidRDefault="00CF0F57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,9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848" w:type="dxa"/>
            <w:noWrap/>
            <w:hideMark/>
          </w:tcPr>
          <w:p w14:paraId="4C2EC8EA" w14:textId="6F6E34B8" w:rsidR="00027995" w:rsidRPr="00961C96" w:rsidRDefault="00CF0F57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32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27995" w:rsidRPr="00961C96" w14:paraId="2C8D6AFB" w14:textId="77777777" w:rsidTr="00FC7DF4">
        <w:trPr>
          <w:trHeight w:val="255"/>
        </w:trPr>
        <w:tc>
          <w:tcPr>
            <w:tcW w:w="2868" w:type="dxa"/>
            <w:noWrap/>
            <w:hideMark/>
          </w:tcPr>
          <w:p w14:paraId="29419130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Izvor 4. PRIHODI ZA POSEBNE NAMJENE</w:t>
            </w:r>
          </w:p>
        </w:tc>
        <w:tc>
          <w:tcPr>
            <w:tcW w:w="1180" w:type="dxa"/>
            <w:noWrap/>
            <w:hideMark/>
          </w:tcPr>
          <w:p w14:paraId="536BB25B" w14:textId="7C12BD10" w:rsidR="00027995" w:rsidRPr="00961C96" w:rsidRDefault="00CF0F57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4.</w:t>
            </w:r>
            <w:r>
              <w:rPr>
                <w:rFonts w:ascii="Arial" w:hAnsi="Arial" w:cs="Arial"/>
                <w:sz w:val="16"/>
                <w:szCs w:val="16"/>
              </w:rPr>
              <w:t>096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180" w:type="dxa"/>
            <w:noWrap/>
            <w:hideMark/>
          </w:tcPr>
          <w:p w14:paraId="65A637AE" w14:textId="41061E0C" w:rsidR="00027995" w:rsidRPr="00961C96" w:rsidRDefault="00CF0F57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180" w:type="dxa"/>
            <w:noWrap/>
            <w:hideMark/>
          </w:tcPr>
          <w:p w14:paraId="34B2FA42" w14:textId="5CA3C79E" w:rsidR="00027995" w:rsidRPr="00961C96" w:rsidRDefault="00CF0F57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  <w:tc>
          <w:tcPr>
            <w:tcW w:w="1180" w:type="dxa"/>
            <w:noWrap/>
            <w:hideMark/>
          </w:tcPr>
          <w:p w14:paraId="51378CF8" w14:textId="3F820AD6" w:rsidR="00027995" w:rsidRPr="00961C96" w:rsidRDefault="00CF0F57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9.386,16</w:t>
            </w:r>
          </w:p>
        </w:tc>
        <w:tc>
          <w:tcPr>
            <w:tcW w:w="850" w:type="dxa"/>
            <w:noWrap/>
            <w:hideMark/>
          </w:tcPr>
          <w:p w14:paraId="5B27DB83" w14:textId="5BCFF2B6" w:rsidR="00027995" w:rsidRPr="00961C96" w:rsidRDefault="00CF0F57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66,59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848" w:type="dxa"/>
            <w:noWrap/>
            <w:hideMark/>
          </w:tcPr>
          <w:p w14:paraId="231D0D21" w14:textId="64D288D8" w:rsidR="00027995" w:rsidRPr="00961C96" w:rsidRDefault="00CF0F57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72,20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27995" w:rsidRPr="00961C96" w14:paraId="664154DF" w14:textId="77777777" w:rsidTr="00FC7DF4">
        <w:trPr>
          <w:trHeight w:val="255"/>
        </w:trPr>
        <w:tc>
          <w:tcPr>
            <w:tcW w:w="2868" w:type="dxa"/>
            <w:noWrap/>
            <w:hideMark/>
          </w:tcPr>
          <w:p w14:paraId="484DD74E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Izvor 5. POMOĆI</w:t>
            </w:r>
          </w:p>
        </w:tc>
        <w:tc>
          <w:tcPr>
            <w:tcW w:w="1180" w:type="dxa"/>
            <w:noWrap/>
            <w:hideMark/>
          </w:tcPr>
          <w:p w14:paraId="6D49A70C" w14:textId="3A5716CC" w:rsidR="00027995" w:rsidRPr="00961C96" w:rsidRDefault="00FC7DF4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7.4</w:t>
            </w:r>
            <w:r>
              <w:rPr>
                <w:rFonts w:ascii="Arial" w:hAnsi="Arial" w:cs="Arial"/>
                <w:sz w:val="16"/>
                <w:szCs w:val="16"/>
              </w:rPr>
              <w:t>82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,7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80" w:type="dxa"/>
            <w:noWrap/>
            <w:hideMark/>
          </w:tcPr>
          <w:p w14:paraId="3D9A5DC9" w14:textId="10703D2B" w:rsidR="00027995" w:rsidRPr="00961C96" w:rsidRDefault="00FC7DF4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206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180" w:type="dxa"/>
            <w:noWrap/>
            <w:hideMark/>
          </w:tcPr>
          <w:p w14:paraId="660CCD8C" w14:textId="62EA7498" w:rsidR="00027995" w:rsidRPr="00961C96" w:rsidRDefault="00FC7DF4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194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180" w:type="dxa"/>
            <w:noWrap/>
            <w:hideMark/>
          </w:tcPr>
          <w:p w14:paraId="1436526C" w14:textId="14528D4E" w:rsidR="00027995" w:rsidRPr="00961C96" w:rsidRDefault="00FC7DF4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811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noWrap/>
            <w:hideMark/>
          </w:tcPr>
          <w:p w14:paraId="0304B58E" w14:textId="148CAC62" w:rsidR="00027995" w:rsidRPr="00961C96" w:rsidRDefault="00FC7DF4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79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848" w:type="dxa"/>
            <w:noWrap/>
            <w:hideMark/>
          </w:tcPr>
          <w:p w14:paraId="66B5C487" w14:textId="6AF4EE7C" w:rsidR="00027995" w:rsidRPr="00961C96" w:rsidRDefault="00FC7DF4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96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27995" w:rsidRPr="00961C96" w14:paraId="4506499A" w14:textId="77777777" w:rsidTr="00FC7DF4">
        <w:trPr>
          <w:trHeight w:val="255"/>
        </w:trPr>
        <w:tc>
          <w:tcPr>
            <w:tcW w:w="2868" w:type="dxa"/>
            <w:noWrap/>
            <w:hideMark/>
          </w:tcPr>
          <w:p w14:paraId="7361DA15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Izvor 6. DONACIJE</w:t>
            </w:r>
          </w:p>
        </w:tc>
        <w:tc>
          <w:tcPr>
            <w:tcW w:w="1180" w:type="dxa"/>
            <w:noWrap/>
            <w:hideMark/>
          </w:tcPr>
          <w:p w14:paraId="0BF84720" w14:textId="1F9EC26E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2.0</w:t>
            </w:r>
            <w:r w:rsidR="00FC7DF4">
              <w:rPr>
                <w:rFonts w:ascii="Arial" w:hAnsi="Arial" w:cs="Arial"/>
                <w:sz w:val="16"/>
                <w:szCs w:val="16"/>
              </w:rPr>
              <w:t>72</w:t>
            </w:r>
            <w:r w:rsidRPr="00961C96">
              <w:rPr>
                <w:rFonts w:ascii="Arial" w:hAnsi="Arial" w:cs="Arial"/>
                <w:sz w:val="16"/>
                <w:szCs w:val="16"/>
              </w:rPr>
              <w:t>,</w:t>
            </w:r>
            <w:r w:rsidR="00FC7DF4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180" w:type="dxa"/>
            <w:noWrap/>
            <w:hideMark/>
          </w:tcPr>
          <w:p w14:paraId="4ECD54E4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4.700,00</w:t>
            </w:r>
          </w:p>
        </w:tc>
        <w:tc>
          <w:tcPr>
            <w:tcW w:w="1180" w:type="dxa"/>
            <w:noWrap/>
            <w:hideMark/>
          </w:tcPr>
          <w:p w14:paraId="363E867F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4.700,00</w:t>
            </w:r>
          </w:p>
        </w:tc>
        <w:tc>
          <w:tcPr>
            <w:tcW w:w="1180" w:type="dxa"/>
            <w:noWrap/>
            <w:hideMark/>
          </w:tcPr>
          <w:p w14:paraId="17BA7D8C" w14:textId="7DB654D6" w:rsidR="00027995" w:rsidRPr="00961C96" w:rsidRDefault="00FC7DF4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3.590,00</w:t>
            </w:r>
          </w:p>
        </w:tc>
        <w:tc>
          <w:tcPr>
            <w:tcW w:w="850" w:type="dxa"/>
            <w:noWrap/>
            <w:hideMark/>
          </w:tcPr>
          <w:p w14:paraId="686F1B4E" w14:textId="48C0815B" w:rsidR="00027995" w:rsidRPr="00961C96" w:rsidRDefault="00FC7DF4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173,21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848" w:type="dxa"/>
            <w:noWrap/>
            <w:hideMark/>
          </w:tcPr>
          <w:p w14:paraId="09776910" w14:textId="3AA93237" w:rsidR="00027995" w:rsidRPr="00961C96" w:rsidRDefault="00FC7DF4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76,38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27995" w:rsidRPr="00961C96" w14:paraId="180BEC70" w14:textId="77777777" w:rsidTr="00FC7DF4">
        <w:trPr>
          <w:trHeight w:val="255"/>
        </w:trPr>
        <w:tc>
          <w:tcPr>
            <w:tcW w:w="2868" w:type="dxa"/>
            <w:noWrap/>
            <w:hideMark/>
          </w:tcPr>
          <w:p w14:paraId="1D427B07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Izvor 7. PRIHODI OD PRODAJE NEF.IMOVINE I NAKNADE S NASLOVA OSIGURANJA</w:t>
            </w:r>
          </w:p>
        </w:tc>
        <w:tc>
          <w:tcPr>
            <w:tcW w:w="1180" w:type="dxa"/>
            <w:noWrap/>
            <w:hideMark/>
          </w:tcPr>
          <w:p w14:paraId="1A768C78" w14:textId="35CD0CA1" w:rsidR="00027995" w:rsidRPr="00961C96" w:rsidRDefault="00FC7DF4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0" w:type="dxa"/>
            <w:noWrap/>
            <w:hideMark/>
          </w:tcPr>
          <w:p w14:paraId="50F791AA" w14:textId="4F94889C" w:rsidR="00027995" w:rsidRPr="00961C96" w:rsidRDefault="00FC7DF4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0" w:type="dxa"/>
            <w:noWrap/>
            <w:hideMark/>
          </w:tcPr>
          <w:p w14:paraId="449BF7D5" w14:textId="333B37BC" w:rsidR="00027995" w:rsidRPr="00961C96" w:rsidRDefault="00FC7DF4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0" w:type="dxa"/>
            <w:noWrap/>
            <w:hideMark/>
          </w:tcPr>
          <w:p w14:paraId="2E7F6E63" w14:textId="46097B8A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0,</w:t>
            </w:r>
            <w:r w:rsidR="00FC7DF4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noWrap/>
            <w:hideMark/>
          </w:tcPr>
          <w:p w14:paraId="69BA94CB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  <w:tc>
          <w:tcPr>
            <w:tcW w:w="848" w:type="dxa"/>
            <w:noWrap/>
            <w:hideMark/>
          </w:tcPr>
          <w:p w14:paraId="35EB1EDE" w14:textId="3357385F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0,0</w:t>
            </w:r>
            <w:r w:rsidR="00FC7DF4">
              <w:rPr>
                <w:rFonts w:ascii="Arial" w:hAnsi="Arial" w:cs="Arial"/>
                <w:sz w:val="16"/>
                <w:szCs w:val="16"/>
              </w:rPr>
              <w:t>6</w:t>
            </w:r>
            <w:r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27995" w:rsidRPr="00961C96" w14:paraId="575BE9EF" w14:textId="77777777" w:rsidTr="00FC7DF4">
        <w:trPr>
          <w:trHeight w:val="255"/>
        </w:trPr>
        <w:tc>
          <w:tcPr>
            <w:tcW w:w="2868" w:type="dxa"/>
            <w:noWrap/>
            <w:hideMark/>
          </w:tcPr>
          <w:p w14:paraId="1C7A4A99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Izvor 9. 409 - OŠ Vukovina</w:t>
            </w:r>
          </w:p>
        </w:tc>
        <w:tc>
          <w:tcPr>
            <w:tcW w:w="1180" w:type="dxa"/>
            <w:noWrap/>
            <w:hideMark/>
          </w:tcPr>
          <w:p w14:paraId="1A8C951E" w14:textId="5B3DAAB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1.</w:t>
            </w:r>
            <w:r w:rsidR="00FC7DF4">
              <w:rPr>
                <w:rFonts w:ascii="Arial" w:hAnsi="Arial" w:cs="Arial"/>
                <w:sz w:val="16"/>
                <w:szCs w:val="16"/>
              </w:rPr>
              <w:t>725</w:t>
            </w:r>
            <w:r w:rsidRPr="00961C96">
              <w:rPr>
                <w:rFonts w:ascii="Arial" w:hAnsi="Arial" w:cs="Arial"/>
                <w:sz w:val="16"/>
                <w:szCs w:val="16"/>
              </w:rPr>
              <w:t>.</w:t>
            </w:r>
            <w:r w:rsidR="00FC7DF4">
              <w:rPr>
                <w:rFonts w:ascii="Arial" w:hAnsi="Arial" w:cs="Arial"/>
                <w:sz w:val="16"/>
                <w:szCs w:val="16"/>
              </w:rPr>
              <w:t>811</w:t>
            </w:r>
            <w:r w:rsidRPr="00961C96">
              <w:rPr>
                <w:rFonts w:ascii="Arial" w:hAnsi="Arial" w:cs="Arial"/>
                <w:sz w:val="16"/>
                <w:szCs w:val="16"/>
              </w:rPr>
              <w:t>,9</w:t>
            </w:r>
            <w:r w:rsidR="00FC7DF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80" w:type="dxa"/>
            <w:noWrap/>
            <w:hideMark/>
          </w:tcPr>
          <w:p w14:paraId="1E4168F5" w14:textId="0F462264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1.</w:t>
            </w:r>
            <w:r w:rsidR="00FC7DF4">
              <w:rPr>
                <w:rFonts w:ascii="Arial" w:hAnsi="Arial" w:cs="Arial"/>
                <w:sz w:val="16"/>
                <w:szCs w:val="16"/>
              </w:rPr>
              <w:t>880</w:t>
            </w:r>
            <w:r w:rsidRPr="00961C96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  <w:tc>
          <w:tcPr>
            <w:tcW w:w="1180" w:type="dxa"/>
            <w:noWrap/>
            <w:hideMark/>
          </w:tcPr>
          <w:p w14:paraId="4E64364D" w14:textId="300E803D" w:rsidR="00027995" w:rsidRPr="00961C96" w:rsidRDefault="00FC7DF4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  <w:tc>
          <w:tcPr>
            <w:tcW w:w="1180" w:type="dxa"/>
            <w:noWrap/>
            <w:hideMark/>
          </w:tcPr>
          <w:p w14:paraId="758403C2" w14:textId="234E9C78" w:rsidR="00027995" w:rsidRPr="00961C96" w:rsidRDefault="00FC7DF4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108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381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noWrap/>
            <w:hideMark/>
          </w:tcPr>
          <w:p w14:paraId="649116DF" w14:textId="32C01891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1</w:t>
            </w:r>
            <w:r w:rsidR="00FC7DF4">
              <w:rPr>
                <w:rFonts w:ascii="Arial" w:hAnsi="Arial" w:cs="Arial"/>
                <w:sz w:val="16"/>
                <w:szCs w:val="16"/>
              </w:rPr>
              <w:t>22</w:t>
            </w:r>
            <w:r w:rsidRPr="00961C96">
              <w:rPr>
                <w:rFonts w:ascii="Arial" w:hAnsi="Arial" w:cs="Arial"/>
                <w:sz w:val="16"/>
                <w:szCs w:val="16"/>
              </w:rPr>
              <w:t>,1</w:t>
            </w:r>
            <w:r w:rsidR="00FC7DF4">
              <w:rPr>
                <w:rFonts w:ascii="Arial" w:hAnsi="Arial" w:cs="Arial"/>
                <w:sz w:val="16"/>
                <w:szCs w:val="16"/>
              </w:rPr>
              <w:t>7</w:t>
            </w:r>
            <w:r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848" w:type="dxa"/>
            <w:noWrap/>
            <w:hideMark/>
          </w:tcPr>
          <w:p w14:paraId="2D274A58" w14:textId="775FA3B8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9</w:t>
            </w:r>
            <w:r w:rsidR="00FC7DF4">
              <w:rPr>
                <w:rFonts w:ascii="Arial" w:hAnsi="Arial" w:cs="Arial"/>
                <w:sz w:val="16"/>
                <w:szCs w:val="16"/>
              </w:rPr>
              <w:t>8</w:t>
            </w:r>
            <w:r w:rsidRPr="00961C96">
              <w:rPr>
                <w:rFonts w:ascii="Arial" w:hAnsi="Arial" w:cs="Arial"/>
                <w:sz w:val="16"/>
                <w:szCs w:val="16"/>
              </w:rPr>
              <w:t>,</w:t>
            </w:r>
            <w:r w:rsidR="00FC7DF4">
              <w:rPr>
                <w:rFonts w:ascii="Arial" w:hAnsi="Arial" w:cs="Arial"/>
                <w:sz w:val="16"/>
                <w:szCs w:val="16"/>
              </w:rPr>
              <w:t>52</w:t>
            </w:r>
            <w:r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27995" w:rsidRPr="00961C96" w14:paraId="1F563709" w14:textId="77777777" w:rsidTr="00FC7DF4">
        <w:trPr>
          <w:trHeight w:val="255"/>
        </w:trPr>
        <w:tc>
          <w:tcPr>
            <w:tcW w:w="2868" w:type="dxa"/>
            <w:noWrap/>
            <w:hideMark/>
          </w:tcPr>
          <w:p w14:paraId="7C2A591A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14:paraId="7FA92E22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14:paraId="185BB994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14:paraId="11EB138C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14:paraId="02599EDB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432FE57D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noWrap/>
            <w:hideMark/>
          </w:tcPr>
          <w:p w14:paraId="1F83D384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995" w:rsidRPr="00961C96" w14:paraId="464C1615" w14:textId="77777777" w:rsidTr="00FC7DF4">
        <w:trPr>
          <w:trHeight w:val="255"/>
        </w:trPr>
        <w:tc>
          <w:tcPr>
            <w:tcW w:w="2868" w:type="dxa"/>
            <w:noWrap/>
            <w:hideMark/>
          </w:tcPr>
          <w:p w14:paraId="498A2411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SVEUKUPNI RASHODI</w:t>
            </w:r>
          </w:p>
        </w:tc>
        <w:tc>
          <w:tcPr>
            <w:tcW w:w="1180" w:type="dxa"/>
            <w:noWrap/>
            <w:hideMark/>
          </w:tcPr>
          <w:p w14:paraId="53968B2C" w14:textId="4773547A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  <w:r w:rsidR="00FC7DF4">
              <w:rPr>
                <w:rFonts w:ascii="Arial" w:hAnsi="Arial" w:cs="Arial"/>
                <w:b/>
                <w:bCs/>
                <w:sz w:val="16"/>
                <w:szCs w:val="16"/>
              </w:rPr>
              <w:t>456</w:t>
            </w: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FC7DF4">
              <w:rPr>
                <w:rFonts w:ascii="Arial" w:hAnsi="Arial" w:cs="Arial"/>
                <w:b/>
                <w:bCs/>
                <w:sz w:val="16"/>
                <w:szCs w:val="16"/>
              </w:rPr>
              <w:t>682</w:t>
            </w: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,0</w:t>
            </w:r>
            <w:r w:rsidR="00FC7DF4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80" w:type="dxa"/>
            <w:noWrap/>
            <w:hideMark/>
          </w:tcPr>
          <w:p w14:paraId="5165FF82" w14:textId="674E9C8A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  <w:r w:rsidR="00FC7DF4">
              <w:rPr>
                <w:rFonts w:ascii="Arial" w:hAnsi="Arial" w:cs="Arial"/>
                <w:b/>
                <w:bCs/>
                <w:sz w:val="16"/>
                <w:szCs w:val="16"/>
              </w:rPr>
              <w:t>722</w:t>
            </w: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FC7DF4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1180" w:type="dxa"/>
            <w:noWrap/>
            <w:hideMark/>
          </w:tcPr>
          <w:p w14:paraId="510806FA" w14:textId="745745DC" w:rsidR="00027995" w:rsidRPr="00961C96" w:rsidRDefault="00FC7DF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3.029.570</w:t>
            </w:r>
            <w:r w:rsidR="00027995"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80" w:type="dxa"/>
            <w:noWrap/>
            <w:hideMark/>
          </w:tcPr>
          <w:p w14:paraId="3C007C1D" w14:textId="6E6E9CB8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  <w:r w:rsidR="00FC7DF4">
              <w:rPr>
                <w:rFonts w:ascii="Arial" w:hAnsi="Arial" w:cs="Arial"/>
                <w:b/>
                <w:bCs/>
                <w:sz w:val="16"/>
                <w:szCs w:val="16"/>
              </w:rPr>
              <w:t>943</w:t>
            </w: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FC7DF4">
              <w:rPr>
                <w:rFonts w:ascii="Arial" w:hAnsi="Arial" w:cs="Arial"/>
                <w:b/>
                <w:bCs/>
                <w:sz w:val="16"/>
                <w:szCs w:val="16"/>
              </w:rPr>
              <w:t>583</w:t>
            </w: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FC7DF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79A62F76" w14:textId="68423075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="00FC7DF4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FC7DF4">
              <w:rPr>
                <w:rFonts w:ascii="Arial" w:hAnsi="Arial" w:cs="Arial"/>
                <w:b/>
                <w:bCs/>
                <w:sz w:val="16"/>
                <w:szCs w:val="16"/>
              </w:rPr>
              <w:t>82</w:t>
            </w: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48" w:type="dxa"/>
            <w:noWrap/>
            <w:hideMark/>
          </w:tcPr>
          <w:p w14:paraId="7777B448" w14:textId="31CE8F9A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FC7DF4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FC7DF4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027995" w:rsidRPr="00961C96" w14:paraId="1B6C31CC" w14:textId="77777777" w:rsidTr="00FC7DF4">
        <w:trPr>
          <w:trHeight w:val="255"/>
        </w:trPr>
        <w:tc>
          <w:tcPr>
            <w:tcW w:w="2868" w:type="dxa"/>
            <w:noWrap/>
            <w:hideMark/>
          </w:tcPr>
          <w:p w14:paraId="6FF7FB11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Izvor 1. OPĆI PRIHODI I PRIMICI</w:t>
            </w:r>
          </w:p>
        </w:tc>
        <w:tc>
          <w:tcPr>
            <w:tcW w:w="1180" w:type="dxa"/>
            <w:noWrap/>
            <w:hideMark/>
          </w:tcPr>
          <w:p w14:paraId="1767BA68" w14:textId="577BF849" w:rsidR="00027995" w:rsidRPr="00961C96" w:rsidRDefault="00FC7DF4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503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643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80" w:type="dxa"/>
            <w:noWrap/>
            <w:hideMark/>
          </w:tcPr>
          <w:p w14:paraId="0166EBBF" w14:textId="7A40F0D7" w:rsidR="00027995" w:rsidRPr="00961C96" w:rsidRDefault="00FC7DF4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575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180" w:type="dxa"/>
            <w:noWrap/>
            <w:hideMark/>
          </w:tcPr>
          <w:p w14:paraId="646EA832" w14:textId="405ED919" w:rsidR="00027995" w:rsidRPr="00961C96" w:rsidRDefault="00FC7DF4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605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40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180" w:type="dxa"/>
            <w:noWrap/>
            <w:hideMark/>
          </w:tcPr>
          <w:p w14:paraId="04376DA5" w14:textId="28B3D827" w:rsidR="00027995" w:rsidRPr="00961C96" w:rsidRDefault="00FC7DF4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603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027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noWrap/>
            <w:hideMark/>
          </w:tcPr>
          <w:p w14:paraId="5D760BF6" w14:textId="3E948B8F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1</w:t>
            </w:r>
            <w:r w:rsidR="00FC7DF4">
              <w:rPr>
                <w:rFonts w:ascii="Arial" w:hAnsi="Arial" w:cs="Arial"/>
                <w:sz w:val="16"/>
                <w:szCs w:val="16"/>
              </w:rPr>
              <w:t>19</w:t>
            </w:r>
            <w:r w:rsidRPr="00961C96">
              <w:rPr>
                <w:rFonts w:ascii="Arial" w:hAnsi="Arial" w:cs="Arial"/>
                <w:sz w:val="16"/>
                <w:szCs w:val="16"/>
              </w:rPr>
              <w:t>,</w:t>
            </w:r>
            <w:r w:rsidR="00FC7DF4">
              <w:rPr>
                <w:rFonts w:ascii="Arial" w:hAnsi="Arial" w:cs="Arial"/>
                <w:sz w:val="16"/>
                <w:szCs w:val="16"/>
              </w:rPr>
              <w:t>7</w:t>
            </w:r>
            <w:r w:rsidRPr="00961C96">
              <w:rPr>
                <w:rFonts w:ascii="Arial" w:hAnsi="Arial" w:cs="Arial"/>
                <w:sz w:val="16"/>
                <w:szCs w:val="16"/>
              </w:rPr>
              <w:t>3%</w:t>
            </w:r>
          </w:p>
        </w:tc>
        <w:tc>
          <w:tcPr>
            <w:tcW w:w="848" w:type="dxa"/>
            <w:noWrap/>
            <w:hideMark/>
          </w:tcPr>
          <w:p w14:paraId="14B5BEFA" w14:textId="165CEE61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99,</w:t>
            </w:r>
            <w:r w:rsidR="00FC7DF4">
              <w:rPr>
                <w:rFonts w:ascii="Arial" w:hAnsi="Arial" w:cs="Arial"/>
                <w:sz w:val="16"/>
                <w:szCs w:val="16"/>
              </w:rPr>
              <w:t>61</w:t>
            </w:r>
            <w:r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FC7DF4" w:rsidRPr="00961C96" w14:paraId="5B86180C" w14:textId="77777777" w:rsidTr="00FC7DF4">
        <w:trPr>
          <w:trHeight w:val="255"/>
        </w:trPr>
        <w:tc>
          <w:tcPr>
            <w:tcW w:w="2868" w:type="dxa"/>
            <w:noWrap/>
            <w:hideMark/>
          </w:tcPr>
          <w:p w14:paraId="20BF22B2" w14:textId="77777777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Izvor 3. VLASTITI PRIHODI</w:t>
            </w:r>
          </w:p>
        </w:tc>
        <w:tc>
          <w:tcPr>
            <w:tcW w:w="1180" w:type="dxa"/>
            <w:noWrap/>
            <w:hideMark/>
          </w:tcPr>
          <w:p w14:paraId="5FA2DA5B" w14:textId="19EFF2E4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4.494,77</w:t>
            </w:r>
          </w:p>
        </w:tc>
        <w:tc>
          <w:tcPr>
            <w:tcW w:w="1180" w:type="dxa"/>
            <w:noWrap/>
            <w:hideMark/>
          </w:tcPr>
          <w:p w14:paraId="059FD125" w14:textId="41005B74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961C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961C96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180" w:type="dxa"/>
            <w:noWrap/>
            <w:hideMark/>
          </w:tcPr>
          <w:p w14:paraId="5F27241F" w14:textId="4C1AAB4C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961C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74</w:t>
            </w:r>
            <w:r w:rsidRPr="00961C96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180" w:type="dxa"/>
            <w:noWrap/>
            <w:hideMark/>
          </w:tcPr>
          <w:p w14:paraId="7BA1B57D" w14:textId="1A703542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4.188,97</w:t>
            </w:r>
          </w:p>
        </w:tc>
        <w:tc>
          <w:tcPr>
            <w:tcW w:w="850" w:type="dxa"/>
            <w:noWrap/>
            <w:hideMark/>
          </w:tcPr>
          <w:p w14:paraId="05BC82C3" w14:textId="6543CF1E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93,20</w:t>
            </w:r>
            <w:r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848" w:type="dxa"/>
            <w:noWrap/>
            <w:hideMark/>
          </w:tcPr>
          <w:p w14:paraId="2BF11A2E" w14:textId="549A0E22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  <w:r w:rsidRPr="00961C9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FC7DF4" w:rsidRPr="00961C96" w14:paraId="7A0B06F8" w14:textId="77777777" w:rsidTr="00FC7DF4">
        <w:trPr>
          <w:trHeight w:val="255"/>
        </w:trPr>
        <w:tc>
          <w:tcPr>
            <w:tcW w:w="2868" w:type="dxa"/>
            <w:noWrap/>
            <w:hideMark/>
          </w:tcPr>
          <w:p w14:paraId="42556D2F" w14:textId="77777777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Izvor 4. PRIHODI ZA POSEBNE NAMJENE</w:t>
            </w:r>
          </w:p>
        </w:tc>
        <w:tc>
          <w:tcPr>
            <w:tcW w:w="1180" w:type="dxa"/>
            <w:noWrap/>
            <w:hideMark/>
          </w:tcPr>
          <w:p w14:paraId="624A8255" w14:textId="03D12B1A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15.441,11</w:t>
            </w:r>
          </w:p>
        </w:tc>
        <w:tc>
          <w:tcPr>
            <w:tcW w:w="1180" w:type="dxa"/>
            <w:noWrap/>
            <w:hideMark/>
          </w:tcPr>
          <w:p w14:paraId="5F76E40C" w14:textId="54CA522B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961C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961C96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180" w:type="dxa"/>
            <w:noWrap/>
            <w:hideMark/>
          </w:tcPr>
          <w:p w14:paraId="6F179326" w14:textId="43EC2F88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961C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  <w:r w:rsidRPr="00961C96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180" w:type="dxa"/>
            <w:noWrap/>
            <w:hideMark/>
          </w:tcPr>
          <w:p w14:paraId="7674FD21" w14:textId="4C21616A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961C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961C96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961C9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noWrap/>
            <w:hideMark/>
          </w:tcPr>
          <w:p w14:paraId="011FE396" w14:textId="460E8DE2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  <w:r w:rsidRPr="00961C9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81</w:t>
            </w:r>
            <w:r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848" w:type="dxa"/>
            <w:noWrap/>
            <w:hideMark/>
          </w:tcPr>
          <w:p w14:paraId="3F6AAA10" w14:textId="7BFD6167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  <w:r w:rsidRPr="00961C9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29</w:t>
            </w:r>
            <w:r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FC7DF4" w:rsidRPr="00961C96" w14:paraId="58B64BCA" w14:textId="77777777" w:rsidTr="00FC7DF4">
        <w:trPr>
          <w:trHeight w:val="255"/>
        </w:trPr>
        <w:tc>
          <w:tcPr>
            <w:tcW w:w="2868" w:type="dxa"/>
            <w:noWrap/>
            <w:hideMark/>
          </w:tcPr>
          <w:p w14:paraId="141757A0" w14:textId="77777777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Izvor 5. POMOĆI</w:t>
            </w:r>
          </w:p>
        </w:tc>
        <w:tc>
          <w:tcPr>
            <w:tcW w:w="1180" w:type="dxa"/>
            <w:noWrap/>
            <w:hideMark/>
          </w:tcPr>
          <w:p w14:paraId="5E894E98" w14:textId="698FF595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205.255,65</w:t>
            </w:r>
          </w:p>
        </w:tc>
        <w:tc>
          <w:tcPr>
            <w:tcW w:w="1180" w:type="dxa"/>
            <w:noWrap/>
            <w:hideMark/>
          </w:tcPr>
          <w:p w14:paraId="54990345" w14:textId="187FBBFC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</w:t>
            </w:r>
            <w:r w:rsidRPr="00961C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350</w:t>
            </w:r>
            <w:r w:rsidRPr="00961C96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180" w:type="dxa"/>
            <w:noWrap/>
            <w:hideMark/>
          </w:tcPr>
          <w:p w14:paraId="0D1F570B" w14:textId="550AABB4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56</w:t>
            </w:r>
            <w:r w:rsidRPr="00961C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650</w:t>
            </w:r>
            <w:r w:rsidRPr="00961C96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180" w:type="dxa"/>
            <w:noWrap/>
            <w:hideMark/>
          </w:tcPr>
          <w:p w14:paraId="065B06D5" w14:textId="5603D96A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961C96">
              <w:rPr>
                <w:rFonts w:ascii="Arial" w:hAnsi="Arial" w:cs="Arial"/>
                <w:sz w:val="16"/>
                <w:szCs w:val="16"/>
              </w:rPr>
              <w:t>5.</w:t>
            </w:r>
            <w:r>
              <w:rPr>
                <w:rFonts w:ascii="Arial" w:hAnsi="Arial" w:cs="Arial"/>
                <w:sz w:val="16"/>
                <w:szCs w:val="16"/>
              </w:rPr>
              <w:t>741</w:t>
            </w:r>
            <w:r w:rsidRPr="00961C9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noWrap/>
            <w:hideMark/>
          </w:tcPr>
          <w:p w14:paraId="6D21D7F1" w14:textId="28510BE3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  <w:r w:rsidRPr="00961C96">
              <w:rPr>
                <w:rFonts w:ascii="Arial" w:hAnsi="Arial" w:cs="Arial"/>
                <w:sz w:val="16"/>
                <w:szCs w:val="16"/>
              </w:rPr>
              <w:t>,1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848" w:type="dxa"/>
            <w:noWrap/>
            <w:hideMark/>
          </w:tcPr>
          <w:p w14:paraId="46662C17" w14:textId="605BA7AF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  <w:r w:rsidRPr="00961C9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06</w:t>
            </w:r>
            <w:r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FC7DF4" w:rsidRPr="00961C96" w14:paraId="2FF82C43" w14:textId="77777777" w:rsidTr="00FC7DF4">
        <w:trPr>
          <w:trHeight w:val="255"/>
        </w:trPr>
        <w:tc>
          <w:tcPr>
            <w:tcW w:w="2868" w:type="dxa"/>
            <w:noWrap/>
            <w:hideMark/>
          </w:tcPr>
          <w:p w14:paraId="648671A0" w14:textId="77777777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Izvor 6. DONACIJE</w:t>
            </w:r>
          </w:p>
        </w:tc>
        <w:tc>
          <w:tcPr>
            <w:tcW w:w="1180" w:type="dxa"/>
            <w:noWrap/>
            <w:hideMark/>
          </w:tcPr>
          <w:p w14:paraId="14C200E3" w14:textId="288C23DB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2.035,30</w:t>
            </w:r>
          </w:p>
        </w:tc>
        <w:tc>
          <w:tcPr>
            <w:tcW w:w="1180" w:type="dxa"/>
            <w:noWrap/>
            <w:hideMark/>
          </w:tcPr>
          <w:p w14:paraId="71A8BE4F" w14:textId="35A5DD87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5.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961C96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180" w:type="dxa"/>
            <w:noWrap/>
            <w:hideMark/>
          </w:tcPr>
          <w:p w14:paraId="7199BF3A" w14:textId="15D2A843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4.7</w:t>
            </w:r>
            <w:r>
              <w:rPr>
                <w:rFonts w:ascii="Arial" w:hAnsi="Arial" w:cs="Arial"/>
                <w:sz w:val="16"/>
                <w:szCs w:val="16"/>
              </w:rPr>
              <w:t>60</w:t>
            </w:r>
            <w:r w:rsidRPr="00961C96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180" w:type="dxa"/>
            <w:noWrap/>
            <w:hideMark/>
          </w:tcPr>
          <w:p w14:paraId="324A0EE1" w14:textId="0C579508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961C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62</w:t>
            </w:r>
            <w:r w:rsidRPr="00961C96">
              <w:rPr>
                <w:rFonts w:ascii="Arial" w:hAnsi="Arial" w:cs="Arial"/>
                <w:sz w:val="16"/>
                <w:szCs w:val="16"/>
              </w:rPr>
              <w:t>5,</w:t>
            </w: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noWrap/>
            <w:hideMark/>
          </w:tcPr>
          <w:p w14:paraId="5E299C7D" w14:textId="6B9B29A7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</w:t>
            </w:r>
            <w:r w:rsidRPr="00961C9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848" w:type="dxa"/>
            <w:noWrap/>
            <w:hideMark/>
          </w:tcPr>
          <w:p w14:paraId="7D653D93" w14:textId="7313709D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  <w:r w:rsidRPr="00961C9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FC7DF4" w:rsidRPr="00961C96" w14:paraId="730ABA8D" w14:textId="77777777" w:rsidTr="00FC7DF4">
        <w:trPr>
          <w:trHeight w:val="255"/>
        </w:trPr>
        <w:tc>
          <w:tcPr>
            <w:tcW w:w="2868" w:type="dxa"/>
            <w:noWrap/>
            <w:hideMark/>
          </w:tcPr>
          <w:p w14:paraId="5EC6C38E" w14:textId="77777777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Izvor 7. PRIHODI OD PRODAJE NEF.IMOVINE I NAKNADE S NASLOVA OSIGURANJA</w:t>
            </w:r>
          </w:p>
        </w:tc>
        <w:tc>
          <w:tcPr>
            <w:tcW w:w="1180" w:type="dxa"/>
            <w:noWrap/>
            <w:hideMark/>
          </w:tcPr>
          <w:p w14:paraId="0A4907CA" w14:textId="2A1C1E6D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0" w:type="dxa"/>
            <w:noWrap/>
            <w:hideMark/>
          </w:tcPr>
          <w:p w14:paraId="2EBC84C2" w14:textId="33279469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3.</w:t>
            </w:r>
            <w:r w:rsidR="006F799A">
              <w:rPr>
                <w:rFonts w:ascii="Arial" w:hAnsi="Arial" w:cs="Arial"/>
                <w:sz w:val="16"/>
                <w:szCs w:val="16"/>
              </w:rPr>
              <w:t>70</w:t>
            </w:r>
            <w:r w:rsidRPr="00961C9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0" w:type="dxa"/>
            <w:noWrap/>
            <w:hideMark/>
          </w:tcPr>
          <w:p w14:paraId="113DDF0C" w14:textId="6B3B273C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3.0</w:t>
            </w:r>
            <w:r w:rsidR="006F799A">
              <w:rPr>
                <w:rFonts w:ascii="Arial" w:hAnsi="Arial" w:cs="Arial"/>
                <w:sz w:val="16"/>
                <w:szCs w:val="16"/>
              </w:rPr>
              <w:t>10</w:t>
            </w:r>
            <w:r w:rsidRPr="00961C96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180" w:type="dxa"/>
            <w:noWrap/>
            <w:hideMark/>
          </w:tcPr>
          <w:p w14:paraId="0DA2774D" w14:textId="77777777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2CC77155" w14:textId="77777777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  <w:tc>
          <w:tcPr>
            <w:tcW w:w="848" w:type="dxa"/>
            <w:noWrap/>
            <w:hideMark/>
          </w:tcPr>
          <w:p w14:paraId="7A5391BB" w14:textId="77777777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027995" w:rsidRPr="00961C96" w14:paraId="189D3055" w14:textId="77777777" w:rsidTr="00FC7DF4">
        <w:trPr>
          <w:trHeight w:val="255"/>
        </w:trPr>
        <w:tc>
          <w:tcPr>
            <w:tcW w:w="2868" w:type="dxa"/>
            <w:noWrap/>
            <w:hideMark/>
          </w:tcPr>
          <w:p w14:paraId="7DA3AABB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Izvor 9. 409 - OŠ Vukovina</w:t>
            </w:r>
          </w:p>
        </w:tc>
        <w:tc>
          <w:tcPr>
            <w:tcW w:w="1180" w:type="dxa"/>
            <w:noWrap/>
            <w:hideMark/>
          </w:tcPr>
          <w:p w14:paraId="0AD9BD5A" w14:textId="70C114EC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1.</w:t>
            </w:r>
            <w:r w:rsidR="006F799A">
              <w:rPr>
                <w:rFonts w:ascii="Arial" w:hAnsi="Arial" w:cs="Arial"/>
                <w:sz w:val="16"/>
                <w:szCs w:val="16"/>
              </w:rPr>
              <w:t>725</w:t>
            </w:r>
            <w:r w:rsidRPr="00961C96">
              <w:rPr>
                <w:rFonts w:ascii="Arial" w:hAnsi="Arial" w:cs="Arial"/>
                <w:sz w:val="16"/>
                <w:szCs w:val="16"/>
              </w:rPr>
              <w:t>.</w:t>
            </w:r>
            <w:r w:rsidR="006F799A">
              <w:rPr>
                <w:rFonts w:ascii="Arial" w:hAnsi="Arial" w:cs="Arial"/>
                <w:sz w:val="16"/>
                <w:szCs w:val="16"/>
              </w:rPr>
              <w:t>811</w:t>
            </w:r>
            <w:r w:rsidRPr="00961C96">
              <w:rPr>
                <w:rFonts w:ascii="Arial" w:hAnsi="Arial" w:cs="Arial"/>
                <w:sz w:val="16"/>
                <w:szCs w:val="16"/>
              </w:rPr>
              <w:t>,9</w:t>
            </w:r>
            <w:r w:rsidR="006F799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80" w:type="dxa"/>
            <w:noWrap/>
            <w:hideMark/>
          </w:tcPr>
          <w:p w14:paraId="5E41CB15" w14:textId="25275581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1.</w:t>
            </w:r>
            <w:r w:rsidR="006F799A">
              <w:rPr>
                <w:rFonts w:ascii="Arial" w:hAnsi="Arial" w:cs="Arial"/>
                <w:sz w:val="16"/>
                <w:szCs w:val="16"/>
              </w:rPr>
              <w:t>880</w:t>
            </w:r>
            <w:r w:rsidRPr="00961C96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  <w:tc>
          <w:tcPr>
            <w:tcW w:w="1180" w:type="dxa"/>
            <w:noWrap/>
            <w:hideMark/>
          </w:tcPr>
          <w:p w14:paraId="1D18D6F9" w14:textId="6C90A1D4" w:rsidR="00027995" w:rsidRPr="00961C96" w:rsidRDefault="006F799A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0.000,00</w:t>
            </w:r>
          </w:p>
        </w:tc>
        <w:tc>
          <w:tcPr>
            <w:tcW w:w="1180" w:type="dxa"/>
            <w:noWrap/>
            <w:hideMark/>
          </w:tcPr>
          <w:p w14:paraId="5CFBC8F9" w14:textId="2E0CB281" w:rsidR="00027995" w:rsidRPr="00961C96" w:rsidRDefault="006F799A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108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81,</w:t>
            </w: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noWrap/>
            <w:hideMark/>
          </w:tcPr>
          <w:p w14:paraId="4259F357" w14:textId="7DB03FA1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1</w:t>
            </w:r>
            <w:r w:rsidR="006F799A">
              <w:rPr>
                <w:rFonts w:ascii="Arial" w:hAnsi="Arial" w:cs="Arial"/>
                <w:sz w:val="16"/>
                <w:szCs w:val="16"/>
              </w:rPr>
              <w:t>22</w:t>
            </w:r>
            <w:r w:rsidRPr="00961C96">
              <w:rPr>
                <w:rFonts w:ascii="Arial" w:hAnsi="Arial" w:cs="Arial"/>
                <w:sz w:val="16"/>
                <w:szCs w:val="16"/>
              </w:rPr>
              <w:t>,</w:t>
            </w:r>
            <w:r w:rsidR="006F799A">
              <w:rPr>
                <w:rFonts w:ascii="Arial" w:hAnsi="Arial" w:cs="Arial"/>
                <w:sz w:val="16"/>
                <w:szCs w:val="16"/>
              </w:rPr>
              <w:t>17</w:t>
            </w:r>
            <w:r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848" w:type="dxa"/>
            <w:noWrap/>
            <w:hideMark/>
          </w:tcPr>
          <w:p w14:paraId="0FD92640" w14:textId="627D39FE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9</w:t>
            </w:r>
            <w:r w:rsidR="006F799A">
              <w:rPr>
                <w:rFonts w:ascii="Arial" w:hAnsi="Arial" w:cs="Arial"/>
                <w:sz w:val="16"/>
                <w:szCs w:val="16"/>
              </w:rPr>
              <w:t>8</w:t>
            </w:r>
            <w:r w:rsidRPr="00961C96">
              <w:rPr>
                <w:rFonts w:ascii="Arial" w:hAnsi="Arial" w:cs="Arial"/>
                <w:sz w:val="16"/>
                <w:szCs w:val="16"/>
              </w:rPr>
              <w:t>,</w:t>
            </w:r>
            <w:r w:rsidR="006F799A">
              <w:rPr>
                <w:rFonts w:ascii="Arial" w:hAnsi="Arial" w:cs="Arial"/>
                <w:sz w:val="16"/>
                <w:szCs w:val="16"/>
              </w:rPr>
              <w:t>52</w:t>
            </w:r>
            <w:r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</w:tbl>
    <w:p w14:paraId="1FE79B2D" w14:textId="77777777" w:rsidR="00027995" w:rsidRDefault="00027995">
      <w:pPr>
        <w:rPr>
          <w:rFonts w:ascii="Arial" w:hAnsi="Arial" w:cs="Arial"/>
        </w:rPr>
      </w:pPr>
    </w:p>
    <w:p w14:paraId="03BA4B49" w14:textId="77777777" w:rsidR="00027995" w:rsidRPr="0019708D" w:rsidRDefault="00027995">
      <w:pPr>
        <w:rPr>
          <w:rFonts w:ascii="Arial" w:hAnsi="Arial" w:cs="Arial"/>
        </w:rPr>
      </w:pPr>
    </w:p>
    <w:p w14:paraId="5F3BFF6D" w14:textId="0BCB0A48" w:rsidR="00840E5D" w:rsidRPr="008C6D5C" w:rsidRDefault="008C6D5C" w:rsidP="008C6D5C">
      <w:pPr>
        <w:pStyle w:val="Odlomakpopisa"/>
        <w:numPr>
          <w:ilvl w:val="0"/>
          <w:numId w:val="11"/>
        </w:numPr>
        <w:rPr>
          <w:rFonts w:ascii="Arial" w:hAnsi="Arial" w:cs="Arial"/>
          <w:b/>
          <w:bCs/>
        </w:rPr>
      </w:pPr>
      <w:r w:rsidRPr="008C6D5C">
        <w:rPr>
          <w:rFonts w:ascii="Arial" w:hAnsi="Arial" w:cs="Arial"/>
          <w:b/>
          <w:bCs/>
        </w:rPr>
        <w:t>POSEBNI DIO</w:t>
      </w:r>
    </w:p>
    <w:p w14:paraId="73B8D6B2" w14:textId="77777777" w:rsidR="00027995" w:rsidRPr="00C40FE6" w:rsidRDefault="00027995" w:rsidP="00027995">
      <w:pPr>
        <w:jc w:val="both"/>
        <w:rPr>
          <w:rFonts w:ascii="Arial" w:hAnsi="Arial" w:cs="Arial"/>
          <w:b/>
          <w:sz w:val="24"/>
          <w:szCs w:val="24"/>
        </w:rPr>
      </w:pPr>
    </w:p>
    <w:p w14:paraId="15114F4C" w14:textId="7524C721" w:rsidR="00027995" w:rsidRPr="00C40FE6" w:rsidRDefault="00027995" w:rsidP="00027995">
      <w:pPr>
        <w:jc w:val="both"/>
        <w:rPr>
          <w:rFonts w:ascii="Arial" w:hAnsi="Arial" w:cs="Arial"/>
          <w:sz w:val="24"/>
          <w:szCs w:val="24"/>
        </w:rPr>
      </w:pPr>
      <w:r w:rsidRPr="00C40FE6">
        <w:rPr>
          <w:rFonts w:ascii="Arial" w:hAnsi="Arial" w:cs="Arial"/>
          <w:sz w:val="24"/>
          <w:szCs w:val="24"/>
        </w:rPr>
        <w:t xml:space="preserve">Program </w:t>
      </w:r>
      <w:r w:rsidRPr="00C40FE6">
        <w:rPr>
          <w:rFonts w:ascii="Arial" w:hAnsi="Arial" w:cs="Arial"/>
          <w:b/>
          <w:sz w:val="24"/>
          <w:szCs w:val="24"/>
        </w:rPr>
        <w:t>Javne potrebe u školstvu</w:t>
      </w:r>
      <w:r w:rsidRPr="00C40FE6">
        <w:rPr>
          <w:rFonts w:ascii="Arial" w:hAnsi="Arial" w:cs="Arial"/>
          <w:sz w:val="24"/>
          <w:szCs w:val="24"/>
        </w:rPr>
        <w:t xml:space="preserve"> kojim se financira djelatnost </w:t>
      </w:r>
      <w:r w:rsidR="008C6D5C" w:rsidRPr="00C40FE6">
        <w:rPr>
          <w:rFonts w:ascii="Arial" w:hAnsi="Arial" w:cs="Arial"/>
          <w:sz w:val="24"/>
          <w:szCs w:val="24"/>
        </w:rPr>
        <w:t>O</w:t>
      </w:r>
      <w:r w:rsidRPr="00C40FE6">
        <w:rPr>
          <w:rFonts w:ascii="Arial" w:hAnsi="Arial" w:cs="Arial"/>
          <w:sz w:val="24"/>
          <w:szCs w:val="24"/>
        </w:rPr>
        <w:t>snovn</w:t>
      </w:r>
      <w:r w:rsidR="008C6D5C" w:rsidRPr="00C40FE6">
        <w:rPr>
          <w:rFonts w:ascii="Arial" w:hAnsi="Arial" w:cs="Arial"/>
          <w:sz w:val="24"/>
          <w:szCs w:val="24"/>
        </w:rPr>
        <w:t>e</w:t>
      </w:r>
      <w:r w:rsidRPr="00C40FE6">
        <w:rPr>
          <w:rFonts w:ascii="Arial" w:hAnsi="Arial" w:cs="Arial"/>
          <w:sz w:val="24"/>
          <w:szCs w:val="24"/>
        </w:rPr>
        <w:t xml:space="preserve"> škol</w:t>
      </w:r>
      <w:r w:rsidR="00702881">
        <w:rPr>
          <w:rFonts w:ascii="Arial" w:hAnsi="Arial" w:cs="Arial"/>
          <w:sz w:val="24"/>
          <w:szCs w:val="24"/>
        </w:rPr>
        <w:t>e</w:t>
      </w:r>
      <w:r w:rsidR="008C6D5C" w:rsidRPr="00C40FE6">
        <w:rPr>
          <w:rFonts w:ascii="Arial" w:hAnsi="Arial" w:cs="Arial"/>
          <w:sz w:val="24"/>
          <w:szCs w:val="24"/>
        </w:rPr>
        <w:t xml:space="preserve"> Vukovina</w:t>
      </w:r>
      <w:r w:rsidRPr="00C40FE6">
        <w:rPr>
          <w:rFonts w:ascii="Arial" w:hAnsi="Arial" w:cs="Arial"/>
          <w:sz w:val="24"/>
          <w:szCs w:val="24"/>
        </w:rPr>
        <w:t>, a provodi se kroz</w:t>
      </w:r>
      <w:r w:rsidRPr="00C40FE6">
        <w:rPr>
          <w:rFonts w:ascii="Arial" w:hAnsi="Arial" w:cs="Arial"/>
          <w:b/>
          <w:sz w:val="24"/>
          <w:szCs w:val="24"/>
        </w:rPr>
        <w:t xml:space="preserve"> </w:t>
      </w:r>
      <w:r w:rsidRPr="00C40FE6">
        <w:rPr>
          <w:rFonts w:ascii="Arial" w:hAnsi="Arial" w:cs="Arial"/>
          <w:sz w:val="24"/>
          <w:szCs w:val="24"/>
        </w:rPr>
        <w:t xml:space="preserve">aktivnost </w:t>
      </w:r>
      <w:r w:rsidRPr="00C40FE6">
        <w:rPr>
          <w:rFonts w:ascii="Arial" w:hAnsi="Arial" w:cs="Arial"/>
          <w:i/>
          <w:sz w:val="24"/>
          <w:szCs w:val="24"/>
        </w:rPr>
        <w:t>–</w:t>
      </w:r>
      <w:r w:rsidRPr="00C40FE6">
        <w:rPr>
          <w:rFonts w:ascii="Arial" w:hAnsi="Arial" w:cs="Arial"/>
          <w:sz w:val="24"/>
          <w:szCs w:val="24"/>
        </w:rPr>
        <w:t xml:space="preserve"> </w:t>
      </w:r>
      <w:r w:rsidRPr="00C40FE6">
        <w:rPr>
          <w:rFonts w:ascii="Arial" w:hAnsi="Arial" w:cs="Arial"/>
          <w:i/>
          <w:sz w:val="24"/>
          <w:szCs w:val="24"/>
        </w:rPr>
        <w:t xml:space="preserve">Djelatnost škola </w:t>
      </w:r>
      <w:r w:rsidRPr="00C40FE6">
        <w:rPr>
          <w:rFonts w:ascii="Arial" w:hAnsi="Arial" w:cs="Arial"/>
          <w:sz w:val="24"/>
          <w:szCs w:val="24"/>
        </w:rPr>
        <w:t>-</w:t>
      </w:r>
      <w:r w:rsidRPr="00C40FE6">
        <w:rPr>
          <w:rFonts w:ascii="Arial" w:hAnsi="Arial" w:cs="Arial"/>
          <w:i/>
          <w:sz w:val="24"/>
          <w:szCs w:val="24"/>
        </w:rPr>
        <w:t xml:space="preserve"> do zakonskog standarda</w:t>
      </w:r>
      <w:r w:rsidRPr="00C40FE6">
        <w:rPr>
          <w:rFonts w:ascii="Arial" w:hAnsi="Arial" w:cs="Arial"/>
          <w:sz w:val="24"/>
          <w:szCs w:val="24"/>
        </w:rPr>
        <w:t xml:space="preserve"> i aktivnost </w:t>
      </w:r>
      <w:r w:rsidRPr="00C40FE6">
        <w:rPr>
          <w:rFonts w:ascii="Arial" w:hAnsi="Arial" w:cs="Arial"/>
          <w:i/>
          <w:sz w:val="24"/>
          <w:szCs w:val="24"/>
        </w:rPr>
        <w:t>–</w:t>
      </w:r>
      <w:r w:rsidRPr="00C40FE6">
        <w:rPr>
          <w:rFonts w:ascii="Arial" w:hAnsi="Arial" w:cs="Arial"/>
          <w:sz w:val="24"/>
          <w:szCs w:val="24"/>
        </w:rPr>
        <w:t xml:space="preserve"> </w:t>
      </w:r>
      <w:r w:rsidRPr="00C40FE6">
        <w:rPr>
          <w:rFonts w:ascii="Arial" w:hAnsi="Arial" w:cs="Arial"/>
          <w:i/>
          <w:sz w:val="24"/>
          <w:szCs w:val="24"/>
        </w:rPr>
        <w:t xml:space="preserve">Djelatnost škola </w:t>
      </w:r>
      <w:r w:rsidRPr="00C40FE6">
        <w:rPr>
          <w:rFonts w:ascii="Arial" w:hAnsi="Arial" w:cs="Arial"/>
          <w:sz w:val="24"/>
          <w:szCs w:val="24"/>
        </w:rPr>
        <w:t>-</w:t>
      </w:r>
      <w:r w:rsidRPr="00C40FE6">
        <w:rPr>
          <w:rFonts w:ascii="Arial" w:hAnsi="Arial" w:cs="Arial"/>
          <w:i/>
          <w:sz w:val="24"/>
          <w:szCs w:val="24"/>
        </w:rPr>
        <w:t xml:space="preserve"> iznad zakonskog standarda</w:t>
      </w:r>
      <w:r w:rsidRPr="00C40FE6">
        <w:rPr>
          <w:rFonts w:ascii="Arial" w:hAnsi="Arial" w:cs="Arial"/>
          <w:sz w:val="24"/>
          <w:szCs w:val="24"/>
        </w:rPr>
        <w:t xml:space="preserve">, izvršen je u nešto </w:t>
      </w:r>
      <w:r w:rsidR="00C40FE6" w:rsidRPr="00C40FE6">
        <w:rPr>
          <w:rFonts w:ascii="Arial" w:hAnsi="Arial" w:cs="Arial"/>
          <w:sz w:val="24"/>
          <w:szCs w:val="24"/>
        </w:rPr>
        <w:t>većem</w:t>
      </w:r>
      <w:r w:rsidRPr="00C40FE6">
        <w:rPr>
          <w:rFonts w:ascii="Arial" w:hAnsi="Arial" w:cs="Arial"/>
          <w:sz w:val="24"/>
          <w:szCs w:val="24"/>
        </w:rPr>
        <w:t xml:space="preserve"> opsegu zbog</w:t>
      </w:r>
      <w:r w:rsidR="008C6D5C" w:rsidRPr="00C40FE6">
        <w:rPr>
          <w:rFonts w:ascii="Arial" w:hAnsi="Arial" w:cs="Arial"/>
          <w:sz w:val="24"/>
          <w:szCs w:val="24"/>
        </w:rPr>
        <w:t xml:space="preserve"> povećanih</w:t>
      </w:r>
      <w:r w:rsidRPr="00C40FE6">
        <w:rPr>
          <w:rFonts w:ascii="Arial" w:hAnsi="Arial" w:cs="Arial"/>
          <w:sz w:val="24"/>
          <w:szCs w:val="24"/>
        </w:rPr>
        <w:t xml:space="preserve"> troškova izvođenja programa </w:t>
      </w:r>
      <w:r w:rsidR="008C6D5C" w:rsidRPr="00C40FE6">
        <w:rPr>
          <w:rFonts w:ascii="Arial" w:hAnsi="Arial" w:cs="Arial"/>
          <w:sz w:val="24"/>
          <w:szCs w:val="24"/>
        </w:rPr>
        <w:t>tokom</w:t>
      </w:r>
      <w:r w:rsidRPr="00C40FE6">
        <w:rPr>
          <w:rFonts w:ascii="Arial" w:hAnsi="Arial" w:cs="Arial"/>
          <w:sz w:val="24"/>
          <w:szCs w:val="24"/>
        </w:rPr>
        <w:t xml:space="preserve"> godine, ali dinamikom predviđenom Programom javnih potreba u školstvu Grada Velike Gorice za 202</w:t>
      </w:r>
      <w:r w:rsidR="006F799A">
        <w:rPr>
          <w:rFonts w:ascii="Arial" w:hAnsi="Arial" w:cs="Arial"/>
          <w:sz w:val="24"/>
          <w:szCs w:val="24"/>
        </w:rPr>
        <w:t>4</w:t>
      </w:r>
      <w:r w:rsidRPr="00C40FE6">
        <w:rPr>
          <w:rFonts w:ascii="Arial" w:hAnsi="Arial" w:cs="Arial"/>
          <w:sz w:val="24"/>
          <w:szCs w:val="24"/>
        </w:rPr>
        <w:t>. godinu. Time je osiguran minimalni zakonski standard djelatnosti odgoja i obrazovanja u osnovnim školama kojima je osnivač Grad Velika Gorica</w:t>
      </w:r>
      <w:r w:rsidR="000041E4">
        <w:rPr>
          <w:rFonts w:ascii="Arial" w:hAnsi="Arial" w:cs="Arial"/>
          <w:sz w:val="24"/>
          <w:szCs w:val="24"/>
        </w:rPr>
        <w:t>.</w:t>
      </w:r>
      <w:r w:rsidRPr="00C40FE6">
        <w:rPr>
          <w:rFonts w:ascii="Arial" w:hAnsi="Arial" w:cs="Arial"/>
          <w:sz w:val="24"/>
          <w:szCs w:val="24"/>
        </w:rPr>
        <w:t xml:space="preserve"> </w:t>
      </w:r>
      <w:r w:rsidR="000041E4">
        <w:rPr>
          <w:rFonts w:ascii="Arial" w:hAnsi="Arial" w:cs="Arial"/>
          <w:sz w:val="24"/>
          <w:szCs w:val="24"/>
        </w:rPr>
        <w:t>I</w:t>
      </w:r>
      <w:r w:rsidRPr="00C40FE6">
        <w:rPr>
          <w:rFonts w:ascii="Arial" w:hAnsi="Arial" w:cs="Arial"/>
          <w:sz w:val="24"/>
          <w:szCs w:val="24"/>
        </w:rPr>
        <w:t>z decentraliziranih sredstava, osigurana su sredstva za energente</w:t>
      </w:r>
      <w:r w:rsidR="000041E4">
        <w:rPr>
          <w:rFonts w:ascii="Arial" w:hAnsi="Arial" w:cs="Arial"/>
          <w:sz w:val="24"/>
          <w:szCs w:val="24"/>
        </w:rPr>
        <w:t xml:space="preserve"> i</w:t>
      </w:r>
      <w:r w:rsidRPr="00C40FE6">
        <w:rPr>
          <w:rFonts w:ascii="Arial" w:hAnsi="Arial" w:cs="Arial"/>
          <w:sz w:val="24"/>
          <w:szCs w:val="24"/>
        </w:rPr>
        <w:t xml:space="preserve"> prijevoz učenika</w:t>
      </w:r>
      <w:r w:rsidR="00613535">
        <w:rPr>
          <w:rFonts w:ascii="Arial" w:hAnsi="Arial" w:cs="Arial"/>
          <w:sz w:val="24"/>
          <w:szCs w:val="24"/>
        </w:rPr>
        <w:t>,</w:t>
      </w:r>
      <w:r w:rsidR="000041E4">
        <w:rPr>
          <w:rFonts w:ascii="Arial" w:hAnsi="Arial" w:cs="Arial"/>
          <w:sz w:val="24"/>
          <w:szCs w:val="24"/>
        </w:rPr>
        <w:t xml:space="preserve"> a iz sredstava Grada Velika Gorica te ostalih namjenskih prihoda osigurana su sredstva za druge materijalne troškove,</w:t>
      </w:r>
      <w:r w:rsidRPr="00C40FE6">
        <w:rPr>
          <w:rFonts w:ascii="Arial" w:hAnsi="Arial" w:cs="Arial"/>
          <w:sz w:val="24"/>
          <w:szCs w:val="24"/>
        </w:rPr>
        <w:t xml:space="preserve"> materijal, dijelove i usluge tekućeg i investicijskog održavanja, nabavu nove i zamjenu dotrajale opreme</w:t>
      </w:r>
      <w:r w:rsidR="00C40FE6">
        <w:rPr>
          <w:rFonts w:ascii="Arial" w:hAnsi="Arial" w:cs="Arial"/>
          <w:sz w:val="24"/>
          <w:szCs w:val="24"/>
        </w:rPr>
        <w:t xml:space="preserve">, nabavu namirnica i menstrualnih potrepština, udžbenika, radnih bilježnica, </w:t>
      </w:r>
      <w:proofErr w:type="spellStart"/>
      <w:r w:rsidR="00C40FE6">
        <w:rPr>
          <w:rFonts w:ascii="Arial" w:hAnsi="Arial" w:cs="Arial"/>
          <w:sz w:val="24"/>
          <w:szCs w:val="24"/>
        </w:rPr>
        <w:t>lektirnih</w:t>
      </w:r>
      <w:proofErr w:type="spellEnd"/>
      <w:r w:rsidR="00C40FE6">
        <w:rPr>
          <w:rFonts w:ascii="Arial" w:hAnsi="Arial" w:cs="Arial"/>
          <w:sz w:val="24"/>
          <w:szCs w:val="24"/>
        </w:rPr>
        <w:t xml:space="preserve"> naslova</w:t>
      </w:r>
      <w:r w:rsidR="000041E4">
        <w:rPr>
          <w:rFonts w:ascii="Arial" w:hAnsi="Arial" w:cs="Arial"/>
          <w:sz w:val="24"/>
          <w:szCs w:val="24"/>
        </w:rPr>
        <w:t xml:space="preserve">. Osigurana su </w:t>
      </w:r>
      <w:r w:rsidRPr="00C40FE6">
        <w:rPr>
          <w:rFonts w:ascii="Arial" w:hAnsi="Arial" w:cs="Arial"/>
          <w:sz w:val="24"/>
          <w:szCs w:val="24"/>
        </w:rPr>
        <w:t xml:space="preserve">sredstva za nabavu ostalih nastavnih materijala za učenike </w:t>
      </w:r>
      <w:r w:rsidR="00A24739" w:rsidRPr="00C40FE6">
        <w:rPr>
          <w:rFonts w:ascii="Arial" w:hAnsi="Arial" w:cs="Arial"/>
          <w:sz w:val="24"/>
          <w:szCs w:val="24"/>
        </w:rPr>
        <w:t>Škole</w:t>
      </w:r>
      <w:r w:rsidRPr="00C40FE6">
        <w:rPr>
          <w:rFonts w:ascii="Arial" w:hAnsi="Arial" w:cs="Arial"/>
          <w:sz w:val="24"/>
          <w:szCs w:val="24"/>
        </w:rPr>
        <w:t>.</w:t>
      </w:r>
      <w:r w:rsidR="000041E4">
        <w:rPr>
          <w:rFonts w:ascii="Arial" w:hAnsi="Arial" w:cs="Arial"/>
          <w:sz w:val="24"/>
          <w:szCs w:val="24"/>
        </w:rPr>
        <w:t xml:space="preserve"> Osigurana su i sredstva za plaću i druga materijalna prava za učiteljicu u produženom boravku te troškove službenih putovanja i osposobljavanja i usavršavanja djelatnika.</w:t>
      </w:r>
    </w:p>
    <w:p w14:paraId="541BC7FC" w14:textId="77777777" w:rsidR="00027995" w:rsidRDefault="00027995" w:rsidP="00027995">
      <w:pPr>
        <w:jc w:val="both"/>
        <w:rPr>
          <w:sz w:val="24"/>
          <w:szCs w:val="24"/>
        </w:rPr>
      </w:pPr>
    </w:p>
    <w:p w14:paraId="088EE136" w14:textId="7077117B" w:rsidR="00027995" w:rsidRPr="00F701A9" w:rsidRDefault="00027995" w:rsidP="00F701A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01A9">
        <w:rPr>
          <w:rFonts w:ascii="Arial" w:hAnsi="Arial" w:cs="Arial"/>
          <w:sz w:val="24"/>
          <w:szCs w:val="24"/>
        </w:rPr>
        <w:t xml:space="preserve">Program </w:t>
      </w:r>
      <w:r w:rsidRPr="00F701A9">
        <w:rPr>
          <w:rFonts w:ascii="Arial" w:hAnsi="Arial" w:cs="Arial"/>
          <w:b/>
          <w:sz w:val="24"/>
          <w:szCs w:val="24"/>
        </w:rPr>
        <w:t>Šire javne potrebe u školstvu</w:t>
      </w:r>
      <w:r w:rsidRPr="00F701A9">
        <w:rPr>
          <w:rFonts w:ascii="Arial" w:hAnsi="Arial" w:cs="Arial"/>
          <w:sz w:val="24"/>
          <w:szCs w:val="24"/>
        </w:rPr>
        <w:t xml:space="preserve"> koji se provodi kroz</w:t>
      </w:r>
      <w:r w:rsidRPr="00F701A9">
        <w:rPr>
          <w:rFonts w:ascii="Arial" w:hAnsi="Arial" w:cs="Arial"/>
          <w:b/>
          <w:sz w:val="24"/>
          <w:szCs w:val="24"/>
        </w:rPr>
        <w:t xml:space="preserve"> </w:t>
      </w:r>
      <w:r w:rsidRPr="00F701A9">
        <w:rPr>
          <w:rFonts w:ascii="Arial" w:hAnsi="Arial" w:cs="Arial"/>
          <w:sz w:val="24"/>
          <w:szCs w:val="24"/>
        </w:rPr>
        <w:t>tekući projekt</w:t>
      </w:r>
      <w:r w:rsidR="000041E4" w:rsidRPr="00F701A9">
        <w:rPr>
          <w:rFonts w:ascii="Arial" w:hAnsi="Arial" w:cs="Arial"/>
          <w:sz w:val="24"/>
          <w:szCs w:val="24"/>
        </w:rPr>
        <w:t>e</w:t>
      </w:r>
      <w:r w:rsidRPr="00F701A9">
        <w:rPr>
          <w:rFonts w:ascii="Arial" w:hAnsi="Arial" w:cs="Arial"/>
          <w:sz w:val="24"/>
          <w:szCs w:val="24"/>
        </w:rPr>
        <w:t xml:space="preserve"> – </w:t>
      </w:r>
      <w:r w:rsidRPr="00F701A9">
        <w:rPr>
          <w:rFonts w:ascii="Arial" w:hAnsi="Arial" w:cs="Arial"/>
          <w:i/>
          <w:sz w:val="24"/>
          <w:szCs w:val="24"/>
        </w:rPr>
        <w:t>Svako dijete ima pravo</w:t>
      </w:r>
      <w:r w:rsidRPr="00F701A9">
        <w:rPr>
          <w:rFonts w:ascii="Arial" w:hAnsi="Arial" w:cs="Arial"/>
          <w:sz w:val="24"/>
          <w:szCs w:val="24"/>
        </w:rPr>
        <w:t xml:space="preserve"> </w:t>
      </w:r>
      <w:r w:rsidRPr="00F701A9">
        <w:rPr>
          <w:rFonts w:ascii="Arial" w:hAnsi="Arial" w:cs="Arial"/>
          <w:i/>
          <w:sz w:val="24"/>
          <w:szCs w:val="24"/>
        </w:rPr>
        <w:t>na obrazovanje VI</w:t>
      </w:r>
      <w:r w:rsidR="006F799A">
        <w:rPr>
          <w:rFonts w:ascii="Arial" w:hAnsi="Arial" w:cs="Arial"/>
          <w:i/>
          <w:sz w:val="24"/>
          <w:szCs w:val="24"/>
        </w:rPr>
        <w:t>I</w:t>
      </w:r>
      <w:r w:rsidR="000041E4" w:rsidRPr="00F701A9">
        <w:rPr>
          <w:rFonts w:ascii="Arial" w:hAnsi="Arial" w:cs="Arial"/>
          <w:i/>
          <w:sz w:val="24"/>
          <w:szCs w:val="24"/>
        </w:rPr>
        <w:t xml:space="preserve"> kao i Svako dijete ima pravo</w:t>
      </w:r>
      <w:r w:rsidR="000041E4" w:rsidRPr="00F701A9">
        <w:rPr>
          <w:rFonts w:ascii="Arial" w:hAnsi="Arial" w:cs="Arial"/>
          <w:sz w:val="24"/>
          <w:szCs w:val="24"/>
        </w:rPr>
        <w:t xml:space="preserve"> </w:t>
      </w:r>
      <w:r w:rsidR="000041E4" w:rsidRPr="00F701A9">
        <w:rPr>
          <w:rFonts w:ascii="Arial" w:hAnsi="Arial" w:cs="Arial"/>
          <w:i/>
          <w:sz w:val="24"/>
          <w:szCs w:val="24"/>
        </w:rPr>
        <w:t>na obrazovanje V</w:t>
      </w:r>
      <w:r w:rsidR="006F799A">
        <w:rPr>
          <w:rFonts w:ascii="Arial" w:hAnsi="Arial" w:cs="Arial"/>
          <w:i/>
          <w:sz w:val="24"/>
          <w:szCs w:val="24"/>
        </w:rPr>
        <w:t>I</w:t>
      </w:r>
      <w:r w:rsidR="000041E4" w:rsidRPr="00F701A9">
        <w:rPr>
          <w:rFonts w:ascii="Arial" w:hAnsi="Arial" w:cs="Arial"/>
          <w:i/>
          <w:sz w:val="24"/>
          <w:szCs w:val="24"/>
        </w:rPr>
        <w:t>II</w:t>
      </w:r>
      <w:r w:rsidRPr="00F701A9">
        <w:rPr>
          <w:rFonts w:ascii="Arial" w:hAnsi="Arial" w:cs="Arial"/>
          <w:i/>
          <w:sz w:val="24"/>
          <w:szCs w:val="24"/>
        </w:rPr>
        <w:t xml:space="preserve"> </w:t>
      </w:r>
      <w:r w:rsidR="000041E4" w:rsidRPr="00F701A9">
        <w:rPr>
          <w:rFonts w:ascii="Arial" w:hAnsi="Arial" w:cs="Arial"/>
          <w:i/>
          <w:sz w:val="24"/>
          <w:szCs w:val="24"/>
        </w:rPr>
        <w:t>su</w:t>
      </w:r>
      <w:r w:rsidRPr="00F701A9">
        <w:rPr>
          <w:rFonts w:ascii="Arial" w:hAnsi="Arial" w:cs="Arial"/>
          <w:i/>
          <w:sz w:val="24"/>
          <w:szCs w:val="24"/>
        </w:rPr>
        <w:t xml:space="preserve"> </w:t>
      </w:r>
      <w:r w:rsidRPr="00F701A9">
        <w:rPr>
          <w:rFonts w:ascii="Arial" w:hAnsi="Arial" w:cs="Arial"/>
          <w:sz w:val="24"/>
          <w:szCs w:val="24"/>
        </w:rPr>
        <w:t>izvršen</w:t>
      </w:r>
      <w:r w:rsidR="000041E4" w:rsidRPr="00F701A9">
        <w:rPr>
          <w:rFonts w:ascii="Arial" w:hAnsi="Arial" w:cs="Arial"/>
          <w:sz w:val="24"/>
          <w:szCs w:val="24"/>
        </w:rPr>
        <w:t>i</w:t>
      </w:r>
      <w:r w:rsidRPr="00F701A9">
        <w:rPr>
          <w:rFonts w:ascii="Arial" w:hAnsi="Arial" w:cs="Arial"/>
          <w:sz w:val="24"/>
          <w:szCs w:val="24"/>
        </w:rPr>
        <w:t xml:space="preserve"> opsegom i dinamikom predviđenim Sporazumom o partnerstvu u provedbi </w:t>
      </w:r>
      <w:r w:rsidRPr="00F701A9">
        <w:rPr>
          <w:rFonts w:ascii="Arial" w:hAnsi="Arial" w:cs="Arial"/>
          <w:sz w:val="24"/>
          <w:szCs w:val="24"/>
        </w:rPr>
        <w:lastRenderedPageBreak/>
        <w:t xml:space="preserve">projekta „Svako dijete ima pravo na obrazovanje“ iz sredstava Europskog socijalnog fonda za osiguravanje pomoćnika u nastavi učenicima s teškoćama u </w:t>
      </w:r>
      <w:r w:rsidR="000041E4" w:rsidRPr="00F701A9">
        <w:rPr>
          <w:rFonts w:ascii="Arial" w:hAnsi="Arial" w:cs="Arial"/>
          <w:sz w:val="24"/>
          <w:szCs w:val="24"/>
        </w:rPr>
        <w:t>O</w:t>
      </w:r>
      <w:r w:rsidRPr="00F701A9">
        <w:rPr>
          <w:rFonts w:ascii="Arial" w:hAnsi="Arial" w:cs="Arial"/>
          <w:sz w:val="24"/>
          <w:szCs w:val="24"/>
        </w:rPr>
        <w:t>snovn</w:t>
      </w:r>
      <w:r w:rsidR="000041E4" w:rsidRPr="00F701A9">
        <w:rPr>
          <w:rFonts w:ascii="Arial" w:hAnsi="Arial" w:cs="Arial"/>
          <w:sz w:val="24"/>
          <w:szCs w:val="24"/>
        </w:rPr>
        <w:t>oj</w:t>
      </w:r>
      <w:r w:rsidRPr="00F701A9">
        <w:rPr>
          <w:rFonts w:ascii="Arial" w:hAnsi="Arial" w:cs="Arial"/>
          <w:sz w:val="24"/>
          <w:szCs w:val="24"/>
        </w:rPr>
        <w:t xml:space="preserve"> škol</w:t>
      </w:r>
      <w:r w:rsidR="000041E4" w:rsidRPr="00F701A9">
        <w:rPr>
          <w:rFonts w:ascii="Arial" w:hAnsi="Arial" w:cs="Arial"/>
          <w:sz w:val="24"/>
          <w:szCs w:val="24"/>
        </w:rPr>
        <w:t xml:space="preserve">i Vukovina </w:t>
      </w:r>
      <w:r w:rsidRPr="00F701A9">
        <w:rPr>
          <w:rFonts w:ascii="Arial" w:hAnsi="Arial" w:cs="Arial"/>
          <w:sz w:val="24"/>
          <w:szCs w:val="24"/>
        </w:rPr>
        <w:t xml:space="preserve"> te je kao i tekući projekt – </w:t>
      </w:r>
      <w:r w:rsidRPr="00F701A9">
        <w:rPr>
          <w:rFonts w:ascii="Arial" w:hAnsi="Arial" w:cs="Arial"/>
          <w:i/>
          <w:sz w:val="24"/>
          <w:szCs w:val="24"/>
        </w:rPr>
        <w:t xml:space="preserve">Pomoćnik u nastavi </w:t>
      </w:r>
      <w:r w:rsidRPr="00F701A9">
        <w:rPr>
          <w:rFonts w:ascii="Arial" w:hAnsi="Arial" w:cs="Arial"/>
          <w:sz w:val="24"/>
          <w:szCs w:val="24"/>
        </w:rPr>
        <w:t>izvršen opsegom i dinamikom predviđenim Programom javnih potreba u školstvu Grada Velike Gorice za 202</w:t>
      </w:r>
      <w:r w:rsidR="006F799A">
        <w:rPr>
          <w:rFonts w:ascii="Arial" w:hAnsi="Arial" w:cs="Arial"/>
          <w:sz w:val="24"/>
          <w:szCs w:val="24"/>
        </w:rPr>
        <w:t>4</w:t>
      </w:r>
      <w:r w:rsidRPr="00F701A9">
        <w:rPr>
          <w:rFonts w:ascii="Arial" w:hAnsi="Arial" w:cs="Arial"/>
          <w:sz w:val="24"/>
          <w:szCs w:val="24"/>
        </w:rPr>
        <w:t>. godinu</w:t>
      </w:r>
      <w:r w:rsidR="000041E4" w:rsidRPr="00F701A9">
        <w:rPr>
          <w:rFonts w:ascii="Arial" w:hAnsi="Arial" w:cs="Arial"/>
          <w:sz w:val="24"/>
          <w:szCs w:val="24"/>
        </w:rPr>
        <w:t xml:space="preserve"> a prema potrebama učenika sa poteškoćama u Osnovnoj školi Vukovina.</w:t>
      </w:r>
      <w:r w:rsidRPr="00F701A9">
        <w:rPr>
          <w:rFonts w:ascii="Arial" w:hAnsi="Arial" w:cs="Arial"/>
          <w:sz w:val="24"/>
          <w:szCs w:val="24"/>
        </w:rPr>
        <w:t xml:space="preserve"> Tim </w:t>
      </w:r>
      <w:r w:rsidR="000041E4" w:rsidRPr="00F701A9">
        <w:rPr>
          <w:rFonts w:ascii="Arial" w:hAnsi="Arial" w:cs="Arial"/>
          <w:sz w:val="24"/>
          <w:szCs w:val="24"/>
        </w:rPr>
        <w:t>su se</w:t>
      </w:r>
      <w:r w:rsidRPr="00F701A9">
        <w:rPr>
          <w:rFonts w:ascii="Arial" w:hAnsi="Arial" w:cs="Arial"/>
          <w:sz w:val="24"/>
          <w:szCs w:val="24"/>
        </w:rPr>
        <w:t xml:space="preserve"> projektom osigurava</w:t>
      </w:r>
      <w:r w:rsidR="000041E4" w:rsidRPr="00F701A9">
        <w:rPr>
          <w:rFonts w:ascii="Arial" w:hAnsi="Arial" w:cs="Arial"/>
          <w:sz w:val="24"/>
          <w:szCs w:val="24"/>
        </w:rPr>
        <w:t>li</w:t>
      </w:r>
      <w:r w:rsidRPr="00F701A9">
        <w:rPr>
          <w:rFonts w:ascii="Arial" w:hAnsi="Arial" w:cs="Arial"/>
          <w:sz w:val="24"/>
          <w:szCs w:val="24"/>
        </w:rPr>
        <w:t xml:space="preserve"> pomoćnici u nastavi učenicima s teškoćama koji nisu</w:t>
      </w:r>
      <w:r w:rsidR="000041E4" w:rsidRPr="00F701A9">
        <w:rPr>
          <w:rFonts w:ascii="Arial" w:hAnsi="Arial" w:cs="Arial"/>
          <w:sz w:val="24"/>
          <w:szCs w:val="24"/>
        </w:rPr>
        <w:t xml:space="preserve"> bili</w:t>
      </w:r>
      <w:r w:rsidRPr="00F701A9">
        <w:rPr>
          <w:rFonts w:ascii="Arial" w:hAnsi="Arial" w:cs="Arial"/>
          <w:sz w:val="24"/>
          <w:szCs w:val="24"/>
        </w:rPr>
        <w:t xml:space="preserve"> obuhvaćeni EU projektom „</w:t>
      </w:r>
      <w:r w:rsidRPr="00F701A9">
        <w:rPr>
          <w:rFonts w:ascii="Arial" w:hAnsi="Arial" w:cs="Arial"/>
          <w:i/>
          <w:sz w:val="24"/>
          <w:szCs w:val="24"/>
        </w:rPr>
        <w:t>Svako dijete ima pravo</w:t>
      </w:r>
      <w:r w:rsidRPr="00F701A9">
        <w:rPr>
          <w:rFonts w:ascii="Arial" w:hAnsi="Arial" w:cs="Arial"/>
          <w:sz w:val="24"/>
          <w:szCs w:val="24"/>
        </w:rPr>
        <w:t xml:space="preserve"> </w:t>
      </w:r>
      <w:r w:rsidRPr="00F701A9">
        <w:rPr>
          <w:rFonts w:ascii="Arial" w:hAnsi="Arial" w:cs="Arial"/>
          <w:i/>
          <w:sz w:val="24"/>
          <w:szCs w:val="24"/>
        </w:rPr>
        <w:t>na obrazovanje VI</w:t>
      </w:r>
      <w:r w:rsidR="006F799A">
        <w:rPr>
          <w:rFonts w:ascii="Arial" w:hAnsi="Arial" w:cs="Arial"/>
          <w:i/>
          <w:sz w:val="24"/>
          <w:szCs w:val="24"/>
        </w:rPr>
        <w:t>I</w:t>
      </w:r>
      <w:r w:rsidR="00F701A9" w:rsidRPr="00F701A9">
        <w:rPr>
          <w:rFonts w:ascii="Arial" w:hAnsi="Arial" w:cs="Arial"/>
          <w:i/>
          <w:sz w:val="24"/>
          <w:szCs w:val="24"/>
        </w:rPr>
        <w:t>/V</w:t>
      </w:r>
      <w:r w:rsidR="006F799A">
        <w:rPr>
          <w:rFonts w:ascii="Arial" w:hAnsi="Arial" w:cs="Arial"/>
          <w:i/>
          <w:sz w:val="24"/>
          <w:szCs w:val="24"/>
        </w:rPr>
        <w:t>I</w:t>
      </w:r>
      <w:r w:rsidR="00F701A9" w:rsidRPr="00F701A9">
        <w:rPr>
          <w:rFonts w:ascii="Arial" w:hAnsi="Arial" w:cs="Arial"/>
          <w:i/>
          <w:sz w:val="24"/>
          <w:szCs w:val="24"/>
        </w:rPr>
        <w:t>II</w:t>
      </w:r>
      <w:r w:rsidRPr="00F701A9">
        <w:rPr>
          <w:rFonts w:ascii="Arial" w:hAnsi="Arial" w:cs="Arial"/>
          <w:sz w:val="24"/>
          <w:szCs w:val="24"/>
        </w:rPr>
        <w:t>“.</w:t>
      </w:r>
    </w:p>
    <w:p w14:paraId="6C62985A" w14:textId="77777777" w:rsidR="00027995" w:rsidRPr="00F701A9" w:rsidRDefault="00027995" w:rsidP="00F701A9">
      <w:pPr>
        <w:jc w:val="both"/>
        <w:rPr>
          <w:rFonts w:ascii="Arial" w:hAnsi="Arial" w:cs="Arial"/>
          <w:sz w:val="24"/>
          <w:szCs w:val="24"/>
        </w:rPr>
      </w:pPr>
    </w:p>
    <w:p w14:paraId="1D7B9654" w14:textId="046FDFC9" w:rsidR="00027995" w:rsidRPr="00F701A9" w:rsidRDefault="00027995" w:rsidP="00F701A9">
      <w:pPr>
        <w:jc w:val="both"/>
        <w:rPr>
          <w:rFonts w:ascii="Arial" w:hAnsi="Arial" w:cs="Arial"/>
          <w:sz w:val="24"/>
          <w:szCs w:val="24"/>
        </w:rPr>
      </w:pPr>
      <w:r w:rsidRPr="00F701A9">
        <w:rPr>
          <w:rFonts w:ascii="Arial" w:hAnsi="Arial" w:cs="Arial"/>
          <w:sz w:val="24"/>
          <w:szCs w:val="24"/>
        </w:rPr>
        <w:t xml:space="preserve">Na kraju, isti </w:t>
      </w:r>
      <w:r w:rsidRPr="00F701A9">
        <w:rPr>
          <w:rFonts w:ascii="Arial" w:hAnsi="Arial" w:cs="Arial"/>
          <w:b/>
          <w:sz w:val="24"/>
          <w:szCs w:val="24"/>
        </w:rPr>
        <w:t>Program</w:t>
      </w:r>
      <w:r w:rsidRPr="00F701A9">
        <w:rPr>
          <w:rFonts w:ascii="Arial" w:hAnsi="Arial" w:cs="Arial"/>
          <w:sz w:val="24"/>
          <w:szCs w:val="24"/>
        </w:rPr>
        <w:t xml:space="preserve"> koji se provodi kroz aktivnost </w:t>
      </w:r>
      <w:r w:rsidRPr="00F701A9">
        <w:rPr>
          <w:rFonts w:ascii="Arial" w:hAnsi="Arial" w:cs="Arial"/>
          <w:i/>
          <w:sz w:val="24"/>
          <w:szCs w:val="24"/>
        </w:rPr>
        <w:t>–</w:t>
      </w:r>
      <w:r w:rsidRPr="00F701A9">
        <w:rPr>
          <w:rFonts w:ascii="Arial" w:hAnsi="Arial" w:cs="Arial"/>
          <w:sz w:val="24"/>
          <w:szCs w:val="24"/>
        </w:rPr>
        <w:t xml:space="preserve"> </w:t>
      </w:r>
      <w:r w:rsidRPr="00F701A9">
        <w:rPr>
          <w:rFonts w:ascii="Arial" w:hAnsi="Arial" w:cs="Arial"/>
          <w:i/>
          <w:sz w:val="24"/>
          <w:szCs w:val="24"/>
        </w:rPr>
        <w:t xml:space="preserve">Redovna djelatnost osnovnih škola </w:t>
      </w:r>
      <w:r w:rsidRPr="00F701A9">
        <w:rPr>
          <w:rFonts w:ascii="Arial" w:hAnsi="Arial" w:cs="Arial"/>
          <w:sz w:val="24"/>
          <w:szCs w:val="24"/>
        </w:rPr>
        <w:t>–</w:t>
      </w:r>
      <w:r w:rsidRPr="00F701A9">
        <w:rPr>
          <w:rFonts w:ascii="Arial" w:hAnsi="Arial" w:cs="Arial"/>
          <w:i/>
          <w:sz w:val="24"/>
          <w:szCs w:val="24"/>
        </w:rPr>
        <w:t xml:space="preserve"> Državna riznica </w:t>
      </w:r>
      <w:r w:rsidRPr="00F701A9">
        <w:rPr>
          <w:rFonts w:ascii="Arial" w:hAnsi="Arial" w:cs="Arial"/>
          <w:sz w:val="24"/>
          <w:szCs w:val="24"/>
        </w:rPr>
        <w:t>izvršen je opsegom i dinamikom predviđenim Programom javnih potreba u školstvu Grada Velike Gorice za 202</w:t>
      </w:r>
      <w:r w:rsidR="006F799A">
        <w:rPr>
          <w:rFonts w:ascii="Arial" w:hAnsi="Arial" w:cs="Arial"/>
          <w:sz w:val="24"/>
          <w:szCs w:val="24"/>
        </w:rPr>
        <w:t>4</w:t>
      </w:r>
      <w:r w:rsidRPr="00F701A9">
        <w:rPr>
          <w:rFonts w:ascii="Arial" w:hAnsi="Arial" w:cs="Arial"/>
          <w:sz w:val="24"/>
          <w:szCs w:val="24"/>
        </w:rPr>
        <w:t>. godinu za isplatu plaća i ostalih materijalnih prava zaposlenih u osnovnim školama</w:t>
      </w:r>
      <w:r w:rsidR="00F701A9" w:rsidRPr="00F701A9">
        <w:rPr>
          <w:rFonts w:ascii="Arial" w:hAnsi="Arial" w:cs="Arial"/>
          <w:sz w:val="24"/>
          <w:szCs w:val="24"/>
        </w:rPr>
        <w:t xml:space="preserve"> za djelatnike Osnovne škole Vukovina.</w:t>
      </w:r>
    </w:p>
    <w:p w14:paraId="419DAD05" w14:textId="77777777" w:rsidR="00166FED" w:rsidRPr="0019708D" w:rsidRDefault="00166FED" w:rsidP="005D0F13">
      <w:pPr>
        <w:jc w:val="both"/>
        <w:rPr>
          <w:rFonts w:ascii="Arial" w:hAnsi="Arial" w:cs="Arial"/>
          <w:sz w:val="24"/>
          <w:szCs w:val="24"/>
        </w:rPr>
      </w:pPr>
    </w:p>
    <w:p w14:paraId="590366AA" w14:textId="475C3171" w:rsidR="009102D6" w:rsidRPr="0019708D" w:rsidRDefault="009102D6" w:rsidP="009102D6">
      <w:pPr>
        <w:jc w:val="both"/>
        <w:rPr>
          <w:rFonts w:ascii="Arial" w:hAnsi="Arial" w:cs="Arial"/>
          <w:sz w:val="24"/>
          <w:szCs w:val="24"/>
        </w:rPr>
      </w:pPr>
      <w:r w:rsidRPr="0019708D">
        <w:rPr>
          <w:rFonts w:ascii="Arial" w:hAnsi="Arial" w:cs="Arial"/>
          <w:sz w:val="24"/>
          <w:szCs w:val="24"/>
        </w:rPr>
        <w:t>U privitku obrazloženja nalaze se tablice iz aplikacije LC-a vezane za Izvještaj o izvršenju financijskog plana za 202</w:t>
      </w:r>
      <w:r w:rsidR="006F799A">
        <w:rPr>
          <w:rFonts w:ascii="Arial" w:hAnsi="Arial" w:cs="Arial"/>
          <w:sz w:val="24"/>
          <w:szCs w:val="24"/>
        </w:rPr>
        <w:t>4</w:t>
      </w:r>
      <w:r w:rsidRPr="0019708D">
        <w:rPr>
          <w:rFonts w:ascii="Arial" w:hAnsi="Arial" w:cs="Arial"/>
          <w:sz w:val="24"/>
          <w:szCs w:val="24"/>
        </w:rPr>
        <w:t>. godinu.</w:t>
      </w:r>
    </w:p>
    <w:p w14:paraId="72867D64" w14:textId="77777777" w:rsidR="009102D6" w:rsidRPr="0019708D" w:rsidRDefault="009102D6" w:rsidP="009102D6">
      <w:pPr>
        <w:jc w:val="both"/>
        <w:rPr>
          <w:rFonts w:ascii="Arial" w:hAnsi="Arial" w:cs="Arial"/>
          <w:sz w:val="24"/>
          <w:szCs w:val="24"/>
        </w:rPr>
      </w:pPr>
    </w:p>
    <w:p w14:paraId="42C95097" w14:textId="3E72CFC3" w:rsidR="00F701A9" w:rsidRPr="00F701A9" w:rsidRDefault="00F701A9" w:rsidP="00F701A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</w:t>
      </w:r>
      <w:r w:rsidRPr="00F701A9">
        <w:rPr>
          <w:rFonts w:ascii="Arial" w:hAnsi="Arial" w:cs="Arial"/>
          <w:bCs/>
          <w:sz w:val="24"/>
          <w:szCs w:val="24"/>
        </w:rPr>
        <w:t xml:space="preserve">odišnji izvještaj o izvršenju proračuna objavit će se na internetskim stranicama </w:t>
      </w:r>
      <w:r>
        <w:rPr>
          <w:rFonts w:ascii="Arial" w:hAnsi="Arial" w:cs="Arial"/>
          <w:bCs/>
          <w:sz w:val="24"/>
          <w:szCs w:val="24"/>
        </w:rPr>
        <w:t>Osnovne škole Vukovina u roku predviđenim Pravilnikom.</w:t>
      </w:r>
    </w:p>
    <w:p w14:paraId="40259975" w14:textId="77777777" w:rsidR="00F701A9" w:rsidRPr="00F701A9" w:rsidRDefault="00F701A9" w:rsidP="00F701A9">
      <w:pPr>
        <w:rPr>
          <w:rFonts w:ascii="Arial" w:hAnsi="Arial" w:cs="Arial"/>
          <w:bCs/>
          <w:sz w:val="24"/>
          <w:szCs w:val="24"/>
        </w:rPr>
      </w:pPr>
    </w:p>
    <w:p w14:paraId="3BB15918" w14:textId="0606CB9A" w:rsidR="00F701A9" w:rsidRPr="00F701A9" w:rsidRDefault="00F701A9" w:rsidP="00F701A9">
      <w:pPr>
        <w:jc w:val="both"/>
        <w:rPr>
          <w:rFonts w:ascii="Arial" w:hAnsi="Arial" w:cs="Arial"/>
          <w:bCs/>
          <w:sz w:val="24"/>
          <w:szCs w:val="24"/>
        </w:rPr>
      </w:pPr>
      <w:r w:rsidRPr="00F701A9">
        <w:rPr>
          <w:rFonts w:ascii="Arial" w:hAnsi="Arial" w:cs="Arial"/>
          <w:bCs/>
          <w:sz w:val="24"/>
          <w:szCs w:val="24"/>
        </w:rPr>
        <w:t xml:space="preserve">Ovaj </w:t>
      </w:r>
      <w:r>
        <w:rPr>
          <w:rFonts w:ascii="Arial" w:hAnsi="Arial" w:cs="Arial"/>
          <w:bCs/>
          <w:sz w:val="24"/>
          <w:szCs w:val="24"/>
        </w:rPr>
        <w:t>G</w:t>
      </w:r>
      <w:r w:rsidRPr="00F701A9">
        <w:rPr>
          <w:rFonts w:ascii="Arial" w:hAnsi="Arial" w:cs="Arial"/>
          <w:bCs/>
          <w:sz w:val="24"/>
          <w:szCs w:val="24"/>
        </w:rPr>
        <w:t xml:space="preserve">odišnji izvještaj o izvršenju proračuna </w:t>
      </w:r>
      <w:r>
        <w:rPr>
          <w:rFonts w:ascii="Arial" w:hAnsi="Arial" w:cs="Arial"/>
          <w:bCs/>
          <w:sz w:val="24"/>
          <w:szCs w:val="24"/>
        </w:rPr>
        <w:t>Osnovne škole Vukovina</w:t>
      </w:r>
      <w:r w:rsidRPr="00F701A9">
        <w:rPr>
          <w:rFonts w:ascii="Arial" w:hAnsi="Arial" w:cs="Arial"/>
          <w:bCs/>
          <w:sz w:val="24"/>
          <w:szCs w:val="24"/>
        </w:rPr>
        <w:t xml:space="preserve"> za 202</w:t>
      </w:r>
      <w:r w:rsidR="006F799A">
        <w:rPr>
          <w:rFonts w:ascii="Arial" w:hAnsi="Arial" w:cs="Arial"/>
          <w:bCs/>
          <w:sz w:val="24"/>
          <w:szCs w:val="24"/>
        </w:rPr>
        <w:t>4</w:t>
      </w:r>
      <w:r w:rsidRPr="00F701A9">
        <w:rPr>
          <w:rFonts w:ascii="Arial" w:hAnsi="Arial" w:cs="Arial"/>
          <w:bCs/>
          <w:sz w:val="24"/>
          <w:szCs w:val="24"/>
        </w:rPr>
        <w:t xml:space="preserve">. godinu stupa na snagu prvi dan nakon </w:t>
      </w:r>
      <w:r>
        <w:rPr>
          <w:rFonts w:ascii="Arial" w:hAnsi="Arial" w:cs="Arial"/>
          <w:bCs/>
          <w:sz w:val="24"/>
          <w:szCs w:val="24"/>
        </w:rPr>
        <w:t>usvajanja na Sjednici Školskog odbora Osnovne škole Vukovina</w:t>
      </w:r>
      <w:r w:rsidRPr="00F701A9">
        <w:rPr>
          <w:rFonts w:ascii="Arial" w:hAnsi="Arial" w:cs="Arial"/>
          <w:bCs/>
          <w:sz w:val="24"/>
          <w:szCs w:val="24"/>
        </w:rPr>
        <w:t>.</w:t>
      </w:r>
    </w:p>
    <w:p w14:paraId="2C856C47" w14:textId="77777777" w:rsidR="009102D6" w:rsidRPr="0019708D" w:rsidRDefault="009102D6" w:rsidP="009102D6">
      <w:pPr>
        <w:jc w:val="both"/>
        <w:rPr>
          <w:rFonts w:ascii="Arial" w:hAnsi="Arial" w:cs="Arial"/>
          <w:sz w:val="24"/>
          <w:szCs w:val="24"/>
        </w:rPr>
      </w:pPr>
    </w:p>
    <w:p w14:paraId="15979884" w14:textId="77777777" w:rsidR="009102D6" w:rsidRPr="0019708D" w:rsidRDefault="009102D6" w:rsidP="009102D6">
      <w:pPr>
        <w:jc w:val="both"/>
        <w:rPr>
          <w:rFonts w:ascii="Arial" w:hAnsi="Arial" w:cs="Arial"/>
          <w:sz w:val="24"/>
          <w:szCs w:val="24"/>
        </w:rPr>
      </w:pPr>
    </w:p>
    <w:p w14:paraId="73C2C6AF" w14:textId="77777777" w:rsidR="009102D6" w:rsidRPr="0019708D" w:rsidRDefault="009102D6" w:rsidP="009102D6">
      <w:pPr>
        <w:jc w:val="both"/>
        <w:rPr>
          <w:rFonts w:ascii="Arial" w:hAnsi="Arial" w:cs="Arial"/>
          <w:sz w:val="24"/>
          <w:szCs w:val="24"/>
        </w:rPr>
      </w:pPr>
    </w:p>
    <w:p w14:paraId="124D1366" w14:textId="77777777" w:rsidR="009102D6" w:rsidRPr="0019708D" w:rsidRDefault="009102D6" w:rsidP="009102D6">
      <w:pPr>
        <w:jc w:val="both"/>
        <w:rPr>
          <w:rFonts w:ascii="Arial" w:hAnsi="Arial" w:cs="Arial"/>
          <w:sz w:val="24"/>
          <w:szCs w:val="24"/>
        </w:rPr>
      </w:pPr>
    </w:p>
    <w:p w14:paraId="31EDF238" w14:textId="77777777" w:rsidR="009102D6" w:rsidRPr="0019708D" w:rsidRDefault="009102D6" w:rsidP="009102D6">
      <w:pPr>
        <w:jc w:val="both"/>
        <w:rPr>
          <w:rFonts w:ascii="Arial" w:hAnsi="Arial" w:cs="Arial"/>
          <w:sz w:val="24"/>
          <w:szCs w:val="24"/>
        </w:rPr>
      </w:pPr>
    </w:p>
    <w:p w14:paraId="191A5500" w14:textId="5804F795" w:rsidR="009102D6" w:rsidRPr="0019708D" w:rsidRDefault="009102D6" w:rsidP="009102D6">
      <w:pPr>
        <w:jc w:val="both"/>
        <w:rPr>
          <w:rFonts w:ascii="Arial" w:hAnsi="Arial" w:cs="Arial"/>
          <w:sz w:val="24"/>
          <w:szCs w:val="24"/>
        </w:rPr>
      </w:pPr>
    </w:p>
    <w:p w14:paraId="223BAD0F" w14:textId="77777777" w:rsidR="009102D6" w:rsidRPr="0019708D" w:rsidRDefault="009102D6" w:rsidP="009102D6">
      <w:pPr>
        <w:jc w:val="both"/>
        <w:rPr>
          <w:rFonts w:ascii="Arial" w:hAnsi="Arial" w:cs="Arial"/>
          <w:sz w:val="24"/>
          <w:szCs w:val="24"/>
        </w:rPr>
      </w:pPr>
    </w:p>
    <w:p w14:paraId="666ACA93" w14:textId="77777777" w:rsidR="009102D6" w:rsidRPr="0019708D" w:rsidRDefault="009102D6" w:rsidP="009102D6">
      <w:pPr>
        <w:jc w:val="both"/>
        <w:rPr>
          <w:rFonts w:ascii="Arial" w:hAnsi="Arial" w:cs="Arial"/>
          <w:sz w:val="24"/>
          <w:szCs w:val="24"/>
        </w:rPr>
      </w:pPr>
    </w:p>
    <w:p w14:paraId="1E1C30ED" w14:textId="5E30AD57" w:rsidR="009102D6" w:rsidRDefault="009102D6" w:rsidP="00F701A9">
      <w:pPr>
        <w:ind w:left="3540" w:hanging="3540"/>
        <w:jc w:val="both"/>
        <w:rPr>
          <w:rFonts w:ascii="Arial" w:hAnsi="Arial" w:cs="Arial"/>
          <w:sz w:val="24"/>
          <w:szCs w:val="24"/>
        </w:rPr>
      </w:pPr>
      <w:r w:rsidRPr="0019708D">
        <w:rPr>
          <w:rFonts w:ascii="Arial" w:hAnsi="Arial" w:cs="Arial"/>
          <w:sz w:val="24"/>
          <w:szCs w:val="24"/>
        </w:rPr>
        <w:t xml:space="preserve">U </w:t>
      </w:r>
      <w:r w:rsidR="00F701A9">
        <w:rPr>
          <w:rFonts w:ascii="Arial" w:hAnsi="Arial" w:cs="Arial"/>
          <w:sz w:val="24"/>
          <w:szCs w:val="24"/>
        </w:rPr>
        <w:t xml:space="preserve">Gornjem </w:t>
      </w:r>
      <w:proofErr w:type="spellStart"/>
      <w:r w:rsidR="00F701A9">
        <w:rPr>
          <w:rFonts w:ascii="Arial" w:hAnsi="Arial" w:cs="Arial"/>
          <w:sz w:val="24"/>
          <w:szCs w:val="24"/>
        </w:rPr>
        <w:t>Podotočju</w:t>
      </w:r>
      <w:proofErr w:type="spellEnd"/>
      <w:r w:rsidRPr="0019708D">
        <w:rPr>
          <w:rFonts w:ascii="Arial" w:hAnsi="Arial" w:cs="Arial"/>
          <w:sz w:val="24"/>
          <w:szCs w:val="24"/>
        </w:rPr>
        <w:t xml:space="preserve">, </w:t>
      </w:r>
      <w:r w:rsidR="006F799A">
        <w:rPr>
          <w:rFonts w:ascii="Arial" w:hAnsi="Arial" w:cs="Arial"/>
          <w:sz w:val="24"/>
          <w:szCs w:val="24"/>
        </w:rPr>
        <w:t>24</w:t>
      </w:r>
      <w:r w:rsidRPr="0019708D">
        <w:rPr>
          <w:rFonts w:ascii="Arial" w:hAnsi="Arial" w:cs="Arial"/>
          <w:sz w:val="24"/>
          <w:szCs w:val="24"/>
        </w:rPr>
        <w:t>.</w:t>
      </w:r>
      <w:r w:rsidR="00F701A9">
        <w:rPr>
          <w:rFonts w:ascii="Arial" w:hAnsi="Arial" w:cs="Arial"/>
          <w:sz w:val="24"/>
          <w:szCs w:val="24"/>
        </w:rPr>
        <w:t>03</w:t>
      </w:r>
      <w:r w:rsidRPr="0019708D">
        <w:rPr>
          <w:rFonts w:ascii="Arial" w:hAnsi="Arial" w:cs="Arial"/>
          <w:sz w:val="24"/>
          <w:szCs w:val="24"/>
        </w:rPr>
        <w:t>.202</w:t>
      </w:r>
      <w:r w:rsidR="006F799A">
        <w:rPr>
          <w:rFonts w:ascii="Arial" w:hAnsi="Arial" w:cs="Arial"/>
          <w:sz w:val="24"/>
          <w:szCs w:val="24"/>
        </w:rPr>
        <w:t>5</w:t>
      </w:r>
      <w:r w:rsidRPr="0019708D">
        <w:rPr>
          <w:rFonts w:ascii="Arial" w:hAnsi="Arial" w:cs="Arial"/>
          <w:sz w:val="24"/>
          <w:szCs w:val="24"/>
        </w:rPr>
        <w:t>.</w:t>
      </w:r>
      <w:r w:rsidRPr="0019708D">
        <w:rPr>
          <w:rFonts w:ascii="Arial" w:hAnsi="Arial" w:cs="Arial"/>
          <w:sz w:val="24"/>
          <w:szCs w:val="24"/>
        </w:rPr>
        <w:tab/>
      </w:r>
      <w:r w:rsidRPr="0019708D">
        <w:rPr>
          <w:rFonts w:ascii="Arial" w:hAnsi="Arial" w:cs="Arial"/>
          <w:sz w:val="24"/>
          <w:szCs w:val="24"/>
        </w:rPr>
        <w:tab/>
      </w:r>
      <w:r w:rsidRPr="0019708D">
        <w:rPr>
          <w:rFonts w:ascii="Arial" w:hAnsi="Arial" w:cs="Arial"/>
          <w:sz w:val="24"/>
          <w:szCs w:val="24"/>
        </w:rPr>
        <w:tab/>
      </w:r>
      <w:r w:rsidRPr="0019708D">
        <w:rPr>
          <w:rFonts w:ascii="Arial" w:hAnsi="Arial" w:cs="Arial"/>
          <w:sz w:val="24"/>
          <w:szCs w:val="24"/>
        </w:rPr>
        <w:tab/>
      </w:r>
    </w:p>
    <w:p w14:paraId="3DF9AE80" w14:textId="77777777" w:rsidR="00F701A9" w:rsidRDefault="00F701A9" w:rsidP="00F701A9">
      <w:pPr>
        <w:ind w:left="3540" w:hanging="3540"/>
        <w:jc w:val="both"/>
        <w:rPr>
          <w:rFonts w:ascii="Arial" w:hAnsi="Arial" w:cs="Arial"/>
          <w:sz w:val="24"/>
          <w:szCs w:val="24"/>
        </w:rPr>
      </w:pPr>
    </w:p>
    <w:p w14:paraId="06DF879E" w14:textId="77777777" w:rsidR="00F701A9" w:rsidRDefault="00F701A9" w:rsidP="00F701A9">
      <w:pPr>
        <w:ind w:left="3540" w:hanging="3540"/>
        <w:jc w:val="both"/>
        <w:rPr>
          <w:rFonts w:ascii="Arial" w:hAnsi="Arial" w:cs="Arial"/>
          <w:sz w:val="24"/>
          <w:szCs w:val="24"/>
        </w:rPr>
      </w:pPr>
    </w:p>
    <w:p w14:paraId="0444115E" w14:textId="77777777" w:rsidR="00F701A9" w:rsidRDefault="00F701A9" w:rsidP="00F701A9">
      <w:pPr>
        <w:ind w:left="3540" w:hanging="3540"/>
        <w:jc w:val="both"/>
        <w:rPr>
          <w:rFonts w:ascii="Arial" w:hAnsi="Arial" w:cs="Arial"/>
          <w:sz w:val="24"/>
          <w:szCs w:val="24"/>
        </w:rPr>
      </w:pPr>
    </w:p>
    <w:p w14:paraId="3774C122" w14:textId="77777777" w:rsidR="00F701A9" w:rsidRDefault="00F701A9" w:rsidP="00F701A9">
      <w:pPr>
        <w:ind w:left="3540" w:hanging="3540"/>
        <w:jc w:val="both"/>
        <w:rPr>
          <w:rFonts w:ascii="Arial" w:hAnsi="Arial" w:cs="Arial"/>
          <w:sz w:val="24"/>
          <w:szCs w:val="24"/>
        </w:rPr>
      </w:pPr>
    </w:p>
    <w:p w14:paraId="09E3360B" w14:textId="77777777" w:rsidR="00F701A9" w:rsidRDefault="00F701A9" w:rsidP="00F701A9">
      <w:pPr>
        <w:ind w:left="5660"/>
        <w:rPr>
          <w:sz w:val="20"/>
        </w:rPr>
      </w:pPr>
      <w:r>
        <w:rPr>
          <w:b/>
          <w:bCs/>
          <w:sz w:val="24"/>
          <w:szCs w:val="24"/>
        </w:rPr>
        <w:t>PREDSJEDNIK</w:t>
      </w:r>
    </w:p>
    <w:p w14:paraId="6C9CED47" w14:textId="77777777" w:rsidR="00F701A9" w:rsidRDefault="00F701A9" w:rsidP="00F701A9">
      <w:pPr>
        <w:ind w:left="53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ŠKOLSKOG ODBORA</w:t>
      </w:r>
    </w:p>
    <w:p w14:paraId="5B47C037" w14:textId="77777777" w:rsidR="00F701A9" w:rsidRPr="00037AB8" w:rsidRDefault="00F701A9" w:rsidP="00F701A9">
      <w:pPr>
        <w:ind w:left="5320"/>
        <w:rPr>
          <w:sz w:val="20"/>
        </w:rPr>
      </w:pPr>
      <w:r w:rsidRPr="00037AB8">
        <w:rPr>
          <w:bCs/>
          <w:sz w:val="24"/>
          <w:szCs w:val="24"/>
        </w:rPr>
        <w:t xml:space="preserve">      </w:t>
      </w:r>
      <w:r>
        <w:rPr>
          <w:bCs/>
          <w:sz w:val="24"/>
          <w:szCs w:val="24"/>
        </w:rPr>
        <w:t>Ljerka Kovačević</w:t>
      </w:r>
    </w:p>
    <w:p w14:paraId="557A0A4F" w14:textId="77777777" w:rsidR="00F701A9" w:rsidRPr="0019708D" w:rsidRDefault="00F701A9" w:rsidP="00F701A9">
      <w:pPr>
        <w:ind w:left="3540" w:hanging="3540"/>
        <w:jc w:val="right"/>
        <w:rPr>
          <w:rFonts w:ascii="Arial" w:hAnsi="Arial" w:cs="Arial"/>
          <w:sz w:val="24"/>
          <w:szCs w:val="24"/>
        </w:rPr>
      </w:pPr>
    </w:p>
    <w:sectPr w:rsidR="00F701A9" w:rsidRPr="0019708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67556" w14:textId="77777777" w:rsidR="00A637D9" w:rsidRDefault="00A637D9" w:rsidP="00FB1F67">
      <w:r>
        <w:separator/>
      </w:r>
    </w:p>
  </w:endnote>
  <w:endnote w:type="continuationSeparator" w:id="0">
    <w:p w14:paraId="03BEC1C2" w14:textId="77777777" w:rsidR="00A637D9" w:rsidRDefault="00A637D9" w:rsidP="00FB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8056510"/>
      <w:docPartObj>
        <w:docPartGallery w:val="Page Numbers (Bottom of Page)"/>
        <w:docPartUnique/>
      </w:docPartObj>
    </w:sdtPr>
    <w:sdtContent>
      <w:p w14:paraId="25C1E0E3" w14:textId="77777777" w:rsidR="00FB1F67" w:rsidRDefault="00FB1F67">
        <w:pPr>
          <w:pStyle w:val="Podnoje"/>
          <w:jc w:val="right"/>
        </w:pPr>
      </w:p>
      <w:p w14:paraId="2C4015B4" w14:textId="01369369" w:rsidR="00FB1F67" w:rsidRDefault="00FB1F6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634465" w14:textId="77777777" w:rsidR="00FB1F67" w:rsidRDefault="00FB1F6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3E501" w14:textId="77777777" w:rsidR="00A637D9" w:rsidRDefault="00A637D9" w:rsidP="00FB1F67">
      <w:r>
        <w:separator/>
      </w:r>
    </w:p>
  </w:footnote>
  <w:footnote w:type="continuationSeparator" w:id="0">
    <w:p w14:paraId="515A02E9" w14:textId="77777777" w:rsidR="00A637D9" w:rsidRDefault="00A637D9" w:rsidP="00FB1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0905"/>
    <w:multiLevelType w:val="hybridMultilevel"/>
    <w:tmpl w:val="890CF6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D01D3"/>
    <w:multiLevelType w:val="hybridMultilevel"/>
    <w:tmpl w:val="3EF0E80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3D6867"/>
    <w:multiLevelType w:val="hybridMultilevel"/>
    <w:tmpl w:val="25E06D3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564D0"/>
    <w:multiLevelType w:val="hybridMultilevel"/>
    <w:tmpl w:val="81EE14A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0055E1"/>
    <w:multiLevelType w:val="hybridMultilevel"/>
    <w:tmpl w:val="ADB6CB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02280"/>
    <w:multiLevelType w:val="hybridMultilevel"/>
    <w:tmpl w:val="D340EE40"/>
    <w:lvl w:ilvl="0" w:tplc="FFFFFFFF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F71CD"/>
    <w:multiLevelType w:val="hybridMultilevel"/>
    <w:tmpl w:val="1BB203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E5988"/>
    <w:multiLevelType w:val="hybridMultilevel"/>
    <w:tmpl w:val="DC66F7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66B4A"/>
    <w:multiLevelType w:val="hybridMultilevel"/>
    <w:tmpl w:val="81E2351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8A4FFD"/>
    <w:multiLevelType w:val="hybridMultilevel"/>
    <w:tmpl w:val="ADCA99F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22668"/>
    <w:multiLevelType w:val="hybridMultilevel"/>
    <w:tmpl w:val="2B98B9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27A94"/>
    <w:multiLevelType w:val="hybridMultilevel"/>
    <w:tmpl w:val="B7D85A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14AB7"/>
    <w:multiLevelType w:val="hybridMultilevel"/>
    <w:tmpl w:val="5F1895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F650D"/>
    <w:multiLevelType w:val="hybridMultilevel"/>
    <w:tmpl w:val="E50813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C6F30"/>
    <w:multiLevelType w:val="hybridMultilevel"/>
    <w:tmpl w:val="9D52FE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B354F"/>
    <w:multiLevelType w:val="hybridMultilevel"/>
    <w:tmpl w:val="B2E69D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0908748">
    <w:abstractNumId w:val="14"/>
  </w:num>
  <w:num w:numId="2" w16cid:durableId="676537257">
    <w:abstractNumId w:val="3"/>
  </w:num>
  <w:num w:numId="3" w16cid:durableId="1755079646">
    <w:abstractNumId w:val="8"/>
  </w:num>
  <w:num w:numId="4" w16cid:durableId="179201971">
    <w:abstractNumId w:val="1"/>
  </w:num>
  <w:num w:numId="5" w16cid:durableId="1505782110">
    <w:abstractNumId w:val="7"/>
  </w:num>
  <w:num w:numId="6" w16cid:durableId="870069247">
    <w:abstractNumId w:val="4"/>
  </w:num>
  <w:num w:numId="7" w16cid:durableId="700789173">
    <w:abstractNumId w:val="10"/>
  </w:num>
  <w:num w:numId="8" w16cid:durableId="1389304208">
    <w:abstractNumId w:val="6"/>
  </w:num>
  <w:num w:numId="9" w16cid:durableId="675812049">
    <w:abstractNumId w:val="5"/>
  </w:num>
  <w:num w:numId="10" w16cid:durableId="214901648">
    <w:abstractNumId w:val="11"/>
  </w:num>
  <w:num w:numId="11" w16cid:durableId="1721518812">
    <w:abstractNumId w:val="12"/>
  </w:num>
  <w:num w:numId="12" w16cid:durableId="648051075">
    <w:abstractNumId w:val="15"/>
  </w:num>
  <w:num w:numId="13" w16cid:durableId="1111169242">
    <w:abstractNumId w:val="9"/>
  </w:num>
  <w:num w:numId="14" w16cid:durableId="376395029">
    <w:abstractNumId w:val="13"/>
  </w:num>
  <w:num w:numId="15" w16cid:durableId="1476992180">
    <w:abstractNumId w:val="2"/>
  </w:num>
  <w:num w:numId="16" w16cid:durableId="1351109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ED"/>
    <w:rsid w:val="000041E4"/>
    <w:rsid w:val="00004887"/>
    <w:rsid w:val="000170AA"/>
    <w:rsid w:val="00027995"/>
    <w:rsid w:val="000327EF"/>
    <w:rsid w:val="00036413"/>
    <w:rsid w:val="00091435"/>
    <w:rsid w:val="000935D8"/>
    <w:rsid w:val="000B759E"/>
    <w:rsid w:val="000E00C4"/>
    <w:rsid w:val="000E0CED"/>
    <w:rsid w:val="000F1468"/>
    <w:rsid w:val="000F6756"/>
    <w:rsid w:val="00105C0F"/>
    <w:rsid w:val="00160B8A"/>
    <w:rsid w:val="00166FED"/>
    <w:rsid w:val="0017723C"/>
    <w:rsid w:val="0018060E"/>
    <w:rsid w:val="0019708D"/>
    <w:rsid w:val="001D0C32"/>
    <w:rsid w:val="001E3D8B"/>
    <w:rsid w:val="001E7FA0"/>
    <w:rsid w:val="002055BE"/>
    <w:rsid w:val="00211468"/>
    <w:rsid w:val="002343DC"/>
    <w:rsid w:val="0028105F"/>
    <w:rsid w:val="00295A65"/>
    <w:rsid w:val="002D15E7"/>
    <w:rsid w:val="002E7C78"/>
    <w:rsid w:val="003410DD"/>
    <w:rsid w:val="0034466C"/>
    <w:rsid w:val="0035330A"/>
    <w:rsid w:val="0036699A"/>
    <w:rsid w:val="003675FA"/>
    <w:rsid w:val="003C7732"/>
    <w:rsid w:val="003F719C"/>
    <w:rsid w:val="00410D7F"/>
    <w:rsid w:val="00417B02"/>
    <w:rsid w:val="00494FE3"/>
    <w:rsid w:val="004A1BF5"/>
    <w:rsid w:val="004D025B"/>
    <w:rsid w:val="004D4F75"/>
    <w:rsid w:val="0052505A"/>
    <w:rsid w:val="00567904"/>
    <w:rsid w:val="005D0F13"/>
    <w:rsid w:val="005E247B"/>
    <w:rsid w:val="005F4150"/>
    <w:rsid w:val="00613535"/>
    <w:rsid w:val="006157E0"/>
    <w:rsid w:val="00651479"/>
    <w:rsid w:val="00666478"/>
    <w:rsid w:val="00680F83"/>
    <w:rsid w:val="0068720C"/>
    <w:rsid w:val="00691791"/>
    <w:rsid w:val="006968C2"/>
    <w:rsid w:val="006B38C2"/>
    <w:rsid w:val="006F799A"/>
    <w:rsid w:val="00702881"/>
    <w:rsid w:val="00743550"/>
    <w:rsid w:val="00746C07"/>
    <w:rsid w:val="00771F74"/>
    <w:rsid w:val="00782003"/>
    <w:rsid w:val="00786761"/>
    <w:rsid w:val="007D49F9"/>
    <w:rsid w:val="007F36AB"/>
    <w:rsid w:val="00822ABD"/>
    <w:rsid w:val="00830BA4"/>
    <w:rsid w:val="00840E5D"/>
    <w:rsid w:val="00876CB3"/>
    <w:rsid w:val="00893B82"/>
    <w:rsid w:val="008C6D5C"/>
    <w:rsid w:val="008D2C16"/>
    <w:rsid w:val="008E3860"/>
    <w:rsid w:val="009102D6"/>
    <w:rsid w:val="009463DD"/>
    <w:rsid w:val="009F0726"/>
    <w:rsid w:val="00A24739"/>
    <w:rsid w:val="00A324D7"/>
    <w:rsid w:val="00A55FAE"/>
    <w:rsid w:val="00A637D9"/>
    <w:rsid w:val="00B04A55"/>
    <w:rsid w:val="00B40118"/>
    <w:rsid w:val="00B41BF7"/>
    <w:rsid w:val="00B64BAE"/>
    <w:rsid w:val="00B818BA"/>
    <w:rsid w:val="00B85626"/>
    <w:rsid w:val="00B9151E"/>
    <w:rsid w:val="00B95AAD"/>
    <w:rsid w:val="00C05BF5"/>
    <w:rsid w:val="00C241FD"/>
    <w:rsid w:val="00C2726B"/>
    <w:rsid w:val="00C40FE6"/>
    <w:rsid w:val="00C6140A"/>
    <w:rsid w:val="00C651AF"/>
    <w:rsid w:val="00C72615"/>
    <w:rsid w:val="00CB1D6E"/>
    <w:rsid w:val="00CB3654"/>
    <w:rsid w:val="00CE313F"/>
    <w:rsid w:val="00CF0F57"/>
    <w:rsid w:val="00D10624"/>
    <w:rsid w:val="00D12B6A"/>
    <w:rsid w:val="00D13AA6"/>
    <w:rsid w:val="00D325B2"/>
    <w:rsid w:val="00D608D1"/>
    <w:rsid w:val="00D730E3"/>
    <w:rsid w:val="00DA11C4"/>
    <w:rsid w:val="00DB643A"/>
    <w:rsid w:val="00DD23EB"/>
    <w:rsid w:val="00DE565F"/>
    <w:rsid w:val="00E0022B"/>
    <w:rsid w:val="00E076E7"/>
    <w:rsid w:val="00E13B0B"/>
    <w:rsid w:val="00E402FB"/>
    <w:rsid w:val="00EA632E"/>
    <w:rsid w:val="00EE15E8"/>
    <w:rsid w:val="00EF129A"/>
    <w:rsid w:val="00F00300"/>
    <w:rsid w:val="00F05442"/>
    <w:rsid w:val="00F158AF"/>
    <w:rsid w:val="00F44C58"/>
    <w:rsid w:val="00F46417"/>
    <w:rsid w:val="00F701A9"/>
    <w:rsid w:val="00FB1F67"/>
    <w:rsid w:val="00FC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DBE5"/>
  <w15:chartTrackingRefBased/>
  <w15:docId w15:val="{BF572DB0-D153-4EA1-9352-AFC510EE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59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Naslov2">
    <w:name w:val="heading 2"/>
    <w:basedOn w:val="Normal"/>
    <w:next w:val="Normal"/>
    <w:link w:val="Naslov2Char"/>
    <w:qFormat/>
    <w:rsid w:val="00004887"/>
    <w:pPr>
      <w:keepNext/>
      <w:tabs>
        <w:tab w:val="num" w:pos="576"/>
      </w:tabs>
      <w:ind w:left="576" w:hanging="576"/>
      <w:jc w:val="both"/>
      <w:outlineLvl w:val="1"/>
    </w:pPr>
    <w:rPr>
      <w:b/>
      <w:i/>
      <w:sz w:val="22"/>
      <w:u w:val="single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uvlaka 2,uvlaka 3"/>
    <w:basedOn w:val="Normal"/>
    <w:link w:val="TijelotekstaChar"/>
    <w:rsid w:val="00CB1D6E"/>
    <w:pPr>
      <w:jc w:val="both"/>
    </w:pPr>
  </w:style>
  <w:style w:type="character" w:customStyle="1" w:styleId="TijelotekstaChar">
    <w:name w:val="Tijelo teksta Char"/>
    <w:aliases w:val="uvlaka 2 Char,uvlaka 3 Char"/>
    <w:basedOn w:val="Zadanifontodlomka"/>
    <w:link w:val="Tijeloteksta"/>
    <w:rsid w:val="00CB1D6E"/>
    <w:rPr>
      <w:rFonts w:ascii="Times New Roman" w:eastAsia="Times New Roman" w:hAnsi="Times New Roman" w:cs="Times New Roman"/>
      <w:sz w:val="26"/>
      <w:szCs w:val="20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B9151E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B9151E"/>
    <w:rPr>
      <w:rFonts w:ascii="Times New Roman" w:eastAsia="Times New Roman" w:hAnsi="Times New Roman" w:cs="Times New Roman"/>
      <w:sz w:val="26"/>
      <w:szCs w:val="20"/>
    </w:rPr>
  </w:style>
  <w:style w:type="paragraph" w:styleId="Odlomakpopisa">
    <w:name w:val="List Paragraph"/>
    <w:basedOn w:val="Normal"/>
    <w:uiPriority w:val="34"/>
    <w:qFormat/>
    <w:rsid w:val="00B9151E"/>
    <w:pPr>
      <w:ind w:left="720"/>
      <w:contextualSpacing/>
    </w:pPr>
  </w:style>
  <w:style w:type="table" w:styleId="Reetkatablice">
    <w:name w:val="Table Grid"/>
    <w:basedOn w:val="Obinatablica"/>
    <w:uiPriority w:val="39"/>
    <w:rsid w:val="00D10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rsid w:val="00004887"/>
    <w:rPr>
      <w:rFonts w:ascii="Times New Roman" w:eastAsia="Times New Roman" w:hAnsi="Times New Roman" w:cs="Times New Roman"/>
      <w:b/>
      <w:i/>
      <w:szCs w:val="2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B1F6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B1F67"/>
    <w:rPr>
      <w:rFonts w:ascii="Times New Roman" w:eastAsia="Times New Roman" w:hAnsi="Times New Roman" w:cs="Times New Roman"/>
      <w:sz w:val="26"/>
      <w:szCs w:val="20"/>
    </w:rPr>
  </w:style>
  <w:style w:type="paragraph" w:styleId="Podnoje">
    <w:name w:val="footer"/>
    <w:basedOn w:val="Normal"/>
    <w:link w:val="PodnojeChar"/>
    <w:uiPriority w:val="99"/>
    <w:unhideWhenUsed/>
    <w:rsid w:val="00FB1F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B1F67"/>
    <w:rPr>
      <w:rFonts w:ascii="Times New Roman" w:eastAsia="Times New Roman" w:hAnsi="Times New Roman" w:cs="Times New Roman"/>
      <w:sz w:val="26"/>
      <w:szCs w:val="20"/>
    </w:rPr>
  </w:style>
  <w:style w:type="table" w:styleId="Obinatablica4">
    <w:name w:val="Plain Table 4"/>
    <w:basedOn w:val="Obinatablica"/>
    <w:uiPriority w:val="44"/>
    <w:rsid w:val="008C6D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10</Pages>
  <Words>3368</Words>
  <Characters>19199</Characters>
  <Application>Microsoft Office Word</Application>
  <DocSecurity>0</DocSecurity>
  <Lines>159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Radman</dc:creator>
  <cp:keywords/>
  <dc:description/>
  <cp:lastModifiedBy>Tea Bačurin Hasija</cp:lastModifiedBy>
  <cp:revision>73</cp:revision>
  <dcterms:created xsi:type="dcterms:W3CDTF">2024-03-12T12:52:00Z</dcterms:created>
  <dcterms:modified xsi:type="dcterms:W3CDTF">2025-06-25T06:41:00Z</dcterms:modified>
</cp:coreProperties>
</file>