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6E" w:rsidRDefault="007851D3">
      <w:pPr>
        <w:jc w:val="center"/>
      </w:pPr>
      <w:r>
        <w:t>PRIPREMA DJECE ZA UPIS U ŠKOLU</w:t>
      </w:r>
    </w:p>
    <w:p w:rsidR="000D0F6E" w:rsidRDefault="000D0F6E"/>
    <w:p w:rsidR="000D0F6E" w:rsidRDefault="007851D3">
      <w:pPr>
        <w:jc w:val="both"/>
      </w:pPr>
      <w:r>
        <w:t>Polazak u školu u životu djece i roditelja predstavlja jedan od najvažnijih životnih događaja. Priprema za polazak u školu kreće već u prvim godinama djetetova života - kroz roditeljske odgojne postupke i poučavati pravilne komunikacije, socijalizaciju, br</w:t>
      </w:r>
      <w:r>
        <w:t xml:space="preserve">igu o higijeni te poticanje razvoja vještina primjerenih dobi djeteta. </w:t>
      </w:r>
    </w:p>
    <w:p w:rsidR="000D0F6E" w:rsidRDefault="000D0F6E">
      <w:pPr>
        <w:jc w:val="both"/>
      </w:pPr>
    </w:p>
    <w:p w:rsidR="000D0F6E" w:rsidRDefault="007851D3">
      <w:pPr>
        <w:jc w:val="both"/>
        <w:rPr>
          <w:b/>
          <w:bCs/>
        </w:rPr>
      </w:pPr>
      <w:r>
        <w:rPr>
          <w:b/>
          <w:bCs/>
        </w:rPr>
        <w:t>KAKO IZGLEDA PROCJENA?</w:t>
      </w:r>
    </w:p>
    <w:p w:rsidR="000D0F6E" w:rsidRDefault="007851D3">
      <w:pPr>
        <w:jc w:val="both"/>
      </w:pPr>
      <w:bookmarkStart w:id="0" w:name="_heading=h.av79uovxog98" w:colFirst="0" w:colLast="0"/>
      <w:bookmarkEnd w:id="0"/>
      <w:r>
        <w:t>Iako školska godina počinje u rujnu, upis prvoškolaca realizira se već od 31.3. do 15.6. tekuće godine. Određen tim stručnjaka (školski liječnik, učitelj razred</w:t>
      </w:r>
      <w:r>
        <w:t>ne nastave, učitelj hrvatskog jezika i stručni suradnici - pedagog/psiholog/logoped/edukator rehabilitator/socijalni pedagog) provjerava spremnost djeteta za polazak u školu. Testiranje djece obuhvaća različite testove s logičkim zadacima pridruživanja, us</w:t>
      </w:r>
      <w:r>
        <w:t xml:space="preserve">poredbe, pripadnosti, odnosa veličina, snalaženja u prostoru, uočavanja položaja glasa u određenim riječima, pamćenje uzastopno zadanih pojmova. Uz određen stupanj </w:t>
      </w:r>
      <w:r>
        <w:rPr>
          <w:b/>
          <w:bCs/>
        </w:rPr>
        <w:t>intelektualnih</w:t>
      </w:r>
      <w:r>
        <w:t xml:space="preserve"> sposobnosti, iznimno je važna i </w:t>
      </w:r>
      <w:r>
        <w:rPr>
          <w:b/>
          <w:bCs/>
        </w:rPr>
        <w:t>socio – emocionalna</w:t>
      </w:r>
      <w:r>
        <w:t xml:space="preserve"> zrelost te </w:t>
      </w:r>
      <w:r>
        <w:rPr>
          <w:b/>
          <w:bCs/>
        </w:rPr>
        <w:t>tjelesna</w:t>
      </w:r>
      <w:r>
        <w:t xml:space="preserve"> sprem</w:t>
      </w:r>
      <w:r>
        <w:t xml:space="preserve">nost. </w:t>
      </w:r>
    </w:p>
    <w:p w:rsidR="000D0F6E" w:rsidRDefault="000D0F6E">
      <w:pPr>
        <w:jc w:val="both"/>
      </w:pPr>
    </w:p>
    <w:p w:rsidR="000D0F6E" w:rsidRDefault="007851D3">
      <w:pPr>
        <w:jc w:val="both"/>
        <w:rPr>
          <w:b/>
          <w:bCs/>
        </w:rPr>
      </w:pPr>
      <w:r>
        <w:rPr>
          <w:b/>
          <w:bCs/>
        </w:rPr>
        <w:t>KAKO RODITELJI MOGU PRIPREMITI DIJETE ZA PROCJENU U ŠKOLI?</w:t>
      </w:r>
    </w:p>
    <w:p w:rsidR="000D0F6E" w:rsidRDefault="007851D3">
      <w:pPr>
        <w:jc w:val="both"/>
      </w:pPr>
      <w:r>
        <w:t>Aktivnosti koje potiču usmjeravanje pozornosti, opažanje, orijentiranje u prostoru, prepoznavanje, razvrstavanje te imenovanje predmeta i bića oko sebe roditelji mogu primjenjivati svakodne</w:t>
      </w:r>
      <w:r>
        <w:t xml:space="preserve">vno. Za aktivnosti je važno da su spontane i da nisu previše nametljive za dijete, odnosno da budu preoblikovane u igru. </w:t>
      </w:r>
      <w:r>
        <w:rPr>
          <w:b/>
          <w:bCs/>
        </w:rPr>
        <w:t>Učenje kroz igru</w:t>
      </w:r>
      <w:r>
        <w:t xml:space="preserve"> od prvih godina djetetova života postupno ga priprema za školu. Igra u djetetovu životu razvija maštu i intelektualne </w:t>
      </w:r>
      <w:r>
        <w:t xml:space="preserve">sposobnosti te svakako pozitivno utječe na njegov socio – emocionalni razvoj. </w:t>
      </w:r>
    </w:p>
    <w:p w:rsidR="000D0F6E" w:rsidRDefault="007851D3"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189865</wp:posOffset>
                </wp:positionV>
                <wp:extent cx="6419850" cy="3657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6576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D0F6E" w:rsidRDefault="000D0F6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14.95pt;width:505.5pt;height:4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D0F6E" w:rsidRDefault="000D0F6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D0F6E" w:rsidRDefault="007851D3">
      <w:r>
        <w:t xml:space="preserve">Primjeri aktivnosti: </w:t>
      </w:r>
    </w:p>
    <w:p w:rsidR="000D0F6E" w:rsidRDefault="007851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prepoznavanje i imenovanje boja i oblika upotrebom igračaka (ali i promatranjem predmeta u okruženju)</w:t>
      </w:r>
    </w:p>
    <w:p w:rsidR="000D0F6E" w:rsidRDefault="007851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razvrstavanje predmeta i bića u skupove i podsku</w:t>
      </w:r>
      <w:r>
        <w:rPr>
          <w:color w:val="000000"/>
        </w:rPr>
        <w:t>pove (npr. imenovati životinje koje lete, koje imaju četiri noge; razvrstavati predmete koji imaju oblik kocke)</w:t>
      </w:r>
    </w:p>
    <w:p w:rsidR="000D0F6E" w:rsidRDefault="007851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uspoređivanje količine – promatranjem, dodirivanjem, pridruživanjem, brojanjem (npr. prebrojati broj čaša za stolom i usporediti ga s brojem oso</w:t>
      </w:r>
      <w:r>
        <w:rPr>
          <w:color w:val="000000"/>
        </w:rPr>
        <w:t>ba za stolom)</w:t>
      </w:r>
    </w:p>
    <w:p w:rsidR="000D0F6E" w:rsidRDefault="007851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određivanje položaja objekta u prostoru (npr. zamoliti dijete da uzme određenu namirnicu s gornje police, pogledati iza sebe, izvaditi igračku iz kutije)</w:t>
      </w:r>
    </w:p>
    <w:p w:rsidR="000D0F6E" w:rsidRDefault="007851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opisivanje bića i predmeta (npr. oblik, boja i veličina određenog predmeta; visina, boja</w:t>
      </w:r>
      <w:r>
        <w:rPr>
          <w:color w:val="000000"/>
        </w:rPr>
        <w:t xml:space="preserve"> kose i očiju neke osobe)</w:t>
      </w:r>
    </w:p>
    <w:p w:rsidR="000D0F6E" w:rsidRDefault="007851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pokazivanje slike na kratko, a zatim opisivanje slike sa što više detalja</w:t>
      </w:r>
    </w:p>
    <w:p w:rsidR="000D0F6E" w:rsidRDefault="007851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igre proširivanja rečenica tako da svaka osoba dodaje po jednu riječ u rečenicu</w:t>
      </w:r>
    </w:p>
    <w:p w:rsidR="000D0F6E" w:rsidRDefault="007851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igre slovaricom</w:t>
      </w:r>
    </w:p>
    <w:p w:rsidR="000D0F6E" w:rsidRDefault="000D0F6E">
      <w:pPr>
        <w:ind w:left="360"/>
        <w:jc w:val="both"/>
        <w:rPr>
          <w:color w:val="FF0000"/>
        </w:rPr>
      </w:pPr>
    </w:p>
    <w:p w:rsidR="000D0F6E" w:rsidRDefault="007851D3">
      <w:pPr>
        <w:jc w:val="both"/>
      </w:pPr>
      <w:r>
        <w:lastRenderedPageBreak/>
        <w:t xml:space="preserve">Za uspjeh djece u školi vrlo su važne </w:t>
      </w:r>
      <w:r>
        <w:rPr>
          <w:b/>
          <w:bCs/>
        </w:rPr>
        <w:t>predčitalačke vještine</w:t>
      </w:r>
      <w:r>
        <w:t>. One uključuju dobro razvijen govor te su preduvjet za stjecanje čitalačkih vještina. Dijete će razviti predčitalačke vještine: razgovorom, zajedničkim čitanjem slikovnica tako da se svaka riječ prati prstom, čitanjem i učenjem pjesm</w:t>
      </w:r>
      <w:r>
        <w:t xml:space="preserve">ica u rimama, uključivanjem u aktivnosti čitanja i pisanja. Važno je da je dijete okruženo slikovnicama i priborom za pisanje. </w:t>
      </w:r>
    </w:p>
    <w:p w:rsidR="000D0F6E" w:rsidRDefault="007851D3">
      <w:pPr>
        <w:jc w:val="both"/>
      </w:pPr>
      <w:r>
        <w:t>Dijete je pripremljeno za učenje čitanja kad je govor dobro razvijen, može povezati riječi koje čuje sa slikom i s riječima koje</w:t>
      </w:r>
      <w:r>
        <w:t xml:space="preserve"> vidi napisane. Zna kako se drži knjiga i kako se okreću stranice, razumije i može pratiti smjer pisma, slijeva na desno, odozgo prema dolje. </w:t>
      </w:r>
    </w:p>
    <w:p w:rsidR="000D0F6E" w:rsidRDefault="007851D3">
      <w:pPr>
        <w:rPr>
          <w:color w:val="FF0000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281940</wp:posOffset>
                </wp:positionV>
                <wp:extent cx="6419850" cy="40481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0481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D0F6E" w:rsidRDefault="000D0F6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-7.85pt;margin-top:22.2pt;width:505.5pt;height:3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D0F6E" w:rsidRDefault="000D0F6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D0F6E" w:rsidRDefault="000D0F6E">
      <w:pPr>
        <w:rPr>
          <w:color w:val="FF0000"/>
        </w:rPr>
      </w:pPr>
    </w:p>
    <w:p w:rsidR="000D0F6E" w:rsidRDefault="007851D3">
      <w:r>
        <w:t xml:space="preserve">Predvještine čitanja i pisanja: </w:t>
      </w:r>
    </w:p>
    <w:p w:rsidR="000D0F6E" w:rsidRDefault="007851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pravilno izgovara sve glasove materinskog jezika</w:t>
      </w:r>
    </w:p>
    <w:p w:rsidR="000D0F6E" w:rsidRDefault="007851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koristi jednostavne i slo</w:t>
      </w:r>
      <w:r>
        <w:rPr>
          <w:color w:val="000000"/>
        </w:rPr>
        <w:t>žene rečenice (rod, broj i padež)</w:t>
      </w:r>
    </w:p>
    <w:p w:rsidR="000D0F6E" w:rsidRDefault="007851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prepričava poznati događaj</w:t>
      </w:r>
    </w:p>
    <w:p w:rsidR="000D0F6E" w:rsidRDefault="007851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razumije sadržaj poslušane priče i može ju prepričati pravilnim redoslijedom</w:t>
      </w:r>
    </w:p>
    <w:p w:rsidR="000D0F6E" w:rsidRDefault="007851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zna definirati različite pojmove (npr. što je ormar? Odgovara na pitanje čemu služi, od kakvog je materijala napravlje</w:t>
      </w:r>
      <w:r>
        <w:rPr>
          <w:color w:val="000000"/>
        </w:rPr>
        <w:t>n, kakve je boje i sl.)</w:t>
      </w:r>
    </w:p>
    <w:p w:rsidR="000D0F6E" w:rsidRDefault="007851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navodi sličnosti i razlike među stvarima, bićima i pojavama</w:t>
      </w:r>
    </w:p>
    <w:p w:rsidR="000D0F6E" w:rsidRDefault="007851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prepoznaje i samostalno slaže rime</w:t>
      </w:r>
    </w:p>
    <w:p w:rsidR="000D0F6E" w:rsidRDefault="007851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rastavlja riječi na slogove (ta – ta) i glasove</w:t>
      </w:r>
    </w:p>
    <w:p w:rsidR="000D0F6E" w:rsidRDefault="007851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prepoznaje prvi i zadnji glas u zadanoj riječi</w:t>
      </w:r>
    </w:p>
    <w:p w:rsidR="000D0F6E" w:rsidRDefault="007851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rastavlja riječi na glasove (poželjno je da zna rastaviti riječ od 5 glasova)</w:t>
      </w:r>
    </w:p>
    <w:p w:rsidR="000D0F6E" w:rsidRDefault="007851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sastavlja riječ od pojedinih glasova (do 5 glasova)</w:t>
      </w:r>
    </w:p>
    <w:p w:rsidR="000D0F6E" w:rsidRDefault="007851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prepoznaje simbole slova i povezuje ih s glasovima</w:t>
      </w:r>
    </w:p>
    <w:p w:rsidR="000D0F6E" w:rsidRDefault="000D0F6E">
      <w:pPr>
        <w:rPr>
          <w:color w:val="FF0000"/>
        </w:rPr>
      </w:pPr>
    </w:p>
    <w:p w:rsidR="000D0F6E" w:rsidRDefault="007851D3">
      <w:pPr>
        <w:rPr>
          <w:color w:val="FF0000"/>
        </w:rPr>
      </w:pPr>
      <w:r>
        <w:rPr>
          <w:color w:val="FF0000"/>
        </w:rPr>
        <w:t xml:space="preserve">    </w:t>
      </w:r>
    </w:p>
    <w:p w:rsidR="00F004F4" w:rsidRDefault="00F004F4"/>
    <w:p w:rsidR="00F004F4" w:rsidRDefault="00F004F4"/>
    <w:p w:rsidR="00F004F4" w:rsidRDefault="00F004F4"/>
    <w:p w:rsidR="00F004F4" w:rsidRDefault="00F004F4"/>
    <w:p w:rsidR="00F004F4" w:rsidRDefault="00F004F4"/>
    <w:p w:rsidR="00F004F4" w:rsidRDefault="00F004F4"/>
    <w:p w:rsidR="00F004F4" w:rsidRDefault="00F004F4"/>
    <w:p w:rsidR="00F004F4" w:rsidRDefault="00F004F4"/>
    <w:p w:rsidR="00F004F4" w:rsidRDefault="00F004F4"/>
    <w:p w:rsidR="00F004F4" w:rsidRDefault="00F004F4"/>
    <w:p w:rsidR="000D0F6E" w:rsidRDefault="007851D3">
      <w:r>
        <w:lastRenderedPageBreak/>
        <w:t xml:space="preserve">Kako bi držanje olovke i pisanje bilo lakše svladano </w:t>
      </w:r>
      <w:r>
        <w:rPr>
          <w:b/>
          <w:bCs/>
        </w:rPr>
        <w:t>grafomotorika</w:t>
      </w:r>
      <w:r>
        <w:t xml:space="preserve"> prstića treba biti dobro razvijena.</w:t>
      </w:r>
    </w:p>
    <w:p w:rsidR="000D0F6E" w:rsidRDefault="00F004F4">
      <w:pPr>
        <w:rPr>
          <w:color w:val="FF0000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273050</wp:posOffset>
                </wp:positionV>
                <wp:extent cx="6419850" cy="31527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1527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D0F6E" w:rsidRDefault="000D0F6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8.65pt;margin-top:21.5pt;width:505.5pt;height:24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D0F6E" w:rsidRDefault="000D0F6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D0F6E" w:rsidRDefault="007851D3">
      <w:r>
        <w:rPr>
          <w:color w:val="FF0000"/>
        </w:rPr>
        <w:br/>
        <w:t xml:space="preserve">       </w:t>
      </w:r>
      <w:r>
        <w:t xml:space="preserve">Grafomotorika uključuje: </w:t>
      </w:r>
    </w:p>
    <w:p w:rsidR="000D0F6E" w:rsidRDefault="007851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pravilno držanje olovke</w:t>
      </w:r>
    </w:p>
    <w:p w:rsidR="000D0F6E" w:rsidRDefault="007851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pravilan pritisak olovke</w:t>
      </w:r>
    </w:p>
    <w:p w:rsidR="000D0F6E" w:rsidRDefault="007851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kontinuitet linije</w:t>
      </w:r>
    </w:p>
    <w:p w:rsidR="000D0F6E" w:rsidRDefault="007851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pravilan smjer pisanja – s lijeva na desno i odozgo prema dolje</w:t>
      </w:r>
    </w:p>
    <w:p w:rsidR="000D0F6E" w:rsidRDefault="007851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korištenje škarica za izrezivanje jednostavnijih oblika</w:t>
      </w:r>
    </w:p>
    <w:p w:rsidR="000D0F6E" w:rsidRDefault="007851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precrtavanje zadanih likova</w:t>
      </w:r>
    </w:p>
    <w:p w:rsidR="000D0F6E" w:rsidRDefault="007851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bojanje unutar linije</w:t>
      </w:r>
    </w:p>
    <w:p w:rsidR="000D0F6E" w:rsidRDefault="007851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povlačenje linija po uzorku</w:t>
      </w:r>
    </w:p>
    <w:p w:rsidR="000D0F6E" w:rsidRDefault="007851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povlačenje vodoravnih, okomitih i kosih crta</w:t>
      </w:r>
    </w:p>
    <w:p w:rsidR="000D0F6E" w:rsidRDefault="007851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pisanje svoga imena velikim formalnim slovima</w:t>
      </w:r>
    </w:p>
    <w:p w:rsidR="000D0F6E" w:rsidRDefault="000D0F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FF0000"/>
        </w:rPr>
      </w:pPr>
    </w:p>
    <w:p w:rsidR="000D0F6E" w:rsidRDefault="000D0F6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FF0000"/>
        </w:rPr>
      </w:pPr>
    </w:p>
    <w:p w:rsidR="00F004F4" w:rsidRDefault="00F004F4">
      <w:pPr>
        <w:rPr>
          <w:color w:val="FF0000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142875</wp:posOffset>
                </wp:positionV>
                <wp:extent cx="6429375" cy="1419860"/>
                <wp:effectExtent l="0" t="0" r="28575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141986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D0F6E" w:rsidRDefault="000D0F6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9" style="position:absolute;margin-left:6.75pt;margin-top:11.25pt;width:506.25pt;height:1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D0F6E" w:rsidRDefault="000D0F6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851D3">
        <w:rPr>
          <w:color w:val="FF0000"/>
        </w:rPr>
        <w:t xml:space="preserve">   </w:t>
      </w:r>
    </w:p>
    <w:p w:rsidR="000D0F6E" w:rsidRDefault="007851D3">
      <w:r>
        <w:rPr>
          <w:color w:val="FF0000"/>
        </w:rPr>
        <w:t xml:space="preserve">     </w:t>
      </w:r>
      <w:r>
        <w:t xml:space="preserve">Predmatematičke vještine uključuju: </w:t>
      </w:r>
    </w:p>
    <w:p w:rsidR="000D0F6E" w:rsidRDefault="007851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mehaničko brojanje do 20, unatrag od 10</w:t>
      </w:r>
    </w:p>
    <w:p w:rsidR="000D0F6E" w:rsidRDefault="007851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brojenje s pridruživanjem</w:t>
      </w:r>
    </w:p>
    <w:p w:rsidR="000D0F6E" w:rsidRDefault="007851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prepoznavanje brojeva i pridruživanje broja količini</w:t>
      </w:r>
    </w:p>
    <w:p w:rsidR="000D0F6E" w:rsidRDefault="007851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usporedba brojeva u glavi</w:t>
      </w:r>
    </w:p>
    <w:p w:rsidR="000D0F6E" w:rsidRDefault="007851D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FF0000"/>
        </w:rPr>
      </w:pPr>
      <w:r>
        <w:rPr>
          <w:color w:val="FF0000"/>
        </w:rPr>
        <w:br/>
        <w:t xml:space="preserve">        </w:t>
      </w:r>
    </w:p>
    <w:p w:rsidR="000D0F6E" w:rsidRDefault="007851D3">
      <w:pPr>
        <w:jc w:val="both"/>
      </w:pPr>
      <w:r>
        <w:t xml:space="preserve">Jedna od zahtjevnijih vještina s kojom se djeca susreću pri polasku u školu je potreba </w:t>
      </w:r>
      <w:r>
        <w:rPr>
          <w:b/>
          <w:bCs/>
        </w:rPr>
        <w:t xml:space="preserve">za duljom koncentracijom </w:t>
      </w:r>
      <w:r>
        <w:t>i sjedenje na jednom mjestu. Spontana igra i kratke strukturirane aktivnosti mogu pomoći postupno navikavati dijete na takav oblik rada. Crtanje</w:t>
      </w:r>
      <w:r>
        <w:t>, slaganje puzzli, rješavanje jednostavnijih zadataka, slaganje kockica i bojanje odlični su načini za razvijanje koncentracije i pažnje. Očuvanju koncentracije pomoći će i ograničavanje vremena pred ekranima!</w:t>
      </w:r>
    </w:p>
    <w:p w:rsidR="000D0F6E" w:rsidRDefault="000D0F6E"/>
    <w:p w:rsidR="000D0F6E" w:rsidRDefault="007851D3">
      <w:pPr>
        <w:jc w:val="both"/>
      </w:pPr>
      <w:r>
        <w:t>Važno je na pravilan način emocionalno pripre</w:t>
      </w:r>
      <w:r>
        <w:t>miti dijete za upis u školu te početak nastave. Strah od nepoznatog u toj dobi je često prisutan te je zadatak roditelja otvoreno razgovarati o osjećajima djeteta i pomoći mu da se osjeća shvaćeno i sigurno. Roditelji bi trebali o školi govoriti pozitivno,</w:t>
      </w:r>
      <w:r>
        <w:t xml:space="preserve"> naglašavajući dobre strane škole, poput novih prijateljstva i različitih zanimljivih aktivnosti. </w:t>
      </w:r>
      <w:r>
        <w:rPr>
          <w:b/>
          <w:bCs/>
        </w:rPr>
        <w:t>Emocionalna zrelost</w:t>
      </w:r>
      <w:r>
        <w:t xml:space="preserve"> uključuje i prihvaćanje odgovornosti za svoje ponašanje, prihvaćanje neuspjeha, kontroliranje ponašanja te mogućnost odgode želja i potreb</w:t>
      </w:r>
      <w:r>
        <w:t xml:space="preserve">a. Dijete bi trebalo imati razvijenu pozitivnu sliku o sebi. Budući da na njega utječu postupci roditelja/odgojitelja/učitelja, pozitivnu sliku o sebi imat će ona djeca čiji roditelji/odgojitelji/učitelji pokazuju realna očekivanja, koji prihvaćaju dijete </w:t>
      </w:r>
      <w:r>
        <w:t xml:space="preserve">onakvo kakvo je te mu daju osjećaj da je vrijedno i voljeno. Kod djeteta je potrebno razvijati i samodisciplinu od malena. To je </w:t>
      </w:r>
      <w:r>
        <w:lastRenderedPageBreak/>
        <w:t xml:space="preserve">umijeće vladanja sobom, samokontrole, ustrajnosti, dosljednosti i samomotiviranja za obavljanje aktivnosti koje su potrebne za </w:t>
      </w:r>
      <w:r>
        <w:t xml:space="preserve">postizanje cilja. </w:t>
      </w:r>
    </w:p>
    <w:p w:rsidR="000D0F6E" w:rsidRDefault="007851D3">
      <w:pPr>
        <w:jc w:val="both"/>
      </w:pPr>
      <w:r>
        <w:t>Prije polaska u školu važno je da se dijete zna samo odjenuti i obuti, da ima razvijene kulturno-higijenske navike pri jelu, samostalno odlazi na toalet, zna oprati i obrisati ruke, pozdravlja učitelje i prijatelje. Uz podršku i pozitivn</w:t>
      </w:r>
      <w:r>
        <w:t>o okruženje, polazak u školu može postati lijepo i poticajno iskustvo koje postavlja temelj za daljnje obrazovanje i razvoj!</w:t>
      </w:r>
    </w:p>
    <w:p w:rsidR="000D0F6E" w:rsidRDefault="000D0F6E">
      <w:pPr>
        <w:jc w:val="both"/>
        <w:rPr>
          <w:color w:val="FF0000"/>
        </w:rPr>
      </w:pPr>
    </w:p>
    <w:p w:rsidR="000D0F6E" w:rsidRDefault="007851D3">
      <w:pPr>
        <w:jc w:val="both"/>
      </w:pPr>
      <w:r>
        <w:t>Zaključno, važno da dijete tijekom odrastanja ima podršku u svim aspektima razvoja i važne informacije od odraslih u skladu s dobi</w:t>
      </w:r>
      <w:r>
        <w:t>, da raste u uvjetima koji su poticajni za razvoj socijalnih vještina i emocionalne zrelosti te razvija odnose u kojima će se osjećati sigurno. </w:t>
      </w:r>
    </w:p>
    <w:p w:rsidR="000D0F6E" w:rsidRDefault="000D0F6E">
      <w:pPr>
        <w:rPr>
          <w:color w:val="FF0000"/>
        </w:rPr>
      </w:pPr>
    </w:p>
    <w:p w:rsidR="000D0F6E" w:rsidRDefault="000D0F6E">
      <w:pPr>
        <w:rPr>
          <w:color w:val="FF0000"/>
        </w:rPr>
      </w:pPr>
    </w:p>
    <w:p w:rsidR="000D0F6E" w:rsidRDefault="000D0F6E">
      <w:pPr>
        <w:rPr>
          <w:color w:val="FF0000"/>
        </w:rPr>
      </w:pPr>
      <w:bookmarkStart w:id="1" w:name="_GoBack"/>
      <w:bookmarkEnd w:id="1"/>
    </w:p>
    <w:p w:rsidR="000D0F6E" w:rsidRDefault="000D0F6E">
      <w:pPr>
        <w:rPr>
          <w:color w:val="FF0000"/>
        </w:rPr>
      </w:pPr>
    </w:p>
    <w:p w:rsidR="000D0F6E" w:rsidRDefault="007851D3">
      <w:pPr>
        <w:jc w:val="righ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Ivona Golubić,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mag. prim. educ.</w:t>
      </w:r>
    </w:p>
    <w:p w:rsidR="00F004F4" w:rsidRDefault="00F004F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Mateja Pavlinovac Rohlik, mag. psych.</w:t>
      </w:r>
    </w:p>
    <w:sectPr w:rsidR="00F004F4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D3" w:rsidRDefault="007851D3">
      <w:pPr>
        <w:spacing w:after="0" w:line="240" w:lineRule="auto"/>
      </w:pPr>
      <w:r>
        <w:separator/>
      </w:r>
    </w:p>
  </w:endnote>
  <w:endnote w:type="continuationSeparator" w:id="0">
    <w:p w:rsidR="007851D3" w:rsidRDefault="0078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9AF692DF-8706-4846-8B13-ED118EAA2FC0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  <w:embedRegular r:id="rId2" w:fontKey="{597A17A4-E577-4605-9D08-11D6FFB6EA5C}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Italic r:id="rId3" w:fontKey="{ABE860D7-EFF0-4EB6-BBAA-644EC79D7A39}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D3" w:rsidRDefault="007851D3">
      <w:pPr>
        <w:spacing w:after="0" w:line="240" w:lineRule="auto"/>
      </w:pPr>
      <w:r>
        <w:separator/>
      </w:r>
    </w:p>
  </w:footnote>
  <w:footnote w:type="continuationSeparator" w:id="0">
    <w:p w:rsidR="007851D3" w:rsidRDefault="0078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F6E" w:rsidRDefault="000D0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B80"/>
    <w:multiLevelType w:val="multilevel"/>
    <w:tmpl w:val="310E2F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4636D9"/>
    <w:multiLevelType w:val="multilevel"/>
    <w:tmpl w:val="AE5226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4D7D73"/>
    <w:multiLevelType w:val="multilevel"/>
    <w:tmpl w:val="178816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325371"/>
    <w:multiLevelType w:val="multilevel"/>
    <w:tmpl w:val="9446E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6E"/>
    <w:rsid w:val="000D0F6E"/>
    <w:rsid w:val="007851D3"/>
    <w:rsid w:val="00F0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3F30"/>
  <w15:docId w15:val="{E617D56A-B358-4ED6-A1CB-E2E686A3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34"/>
    <w:qFormat/>
    <w:rsid w:val="004671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0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8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89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Jjsk8/0f/DdGXhwH2Sa8WyOBQ==">CgMxLjAyDmguYXY3OXVvdnhvZzk4OAByITFtWVNRSlFRazE4MWVUb05kODBsTXRXcUtfZ3pqZzhPLQ==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Windows User</cp:lastModifiedBy>
  <cp:revision>2</cp:revision>
  <dcterms:created xsi:type="dcterms:W3CDTF">2026-01-27T09:34:00Z</dcterms:created>
  <dcterms:modified xsi:type="dcterms:W3CDTF">2026-03-10T14:03:00Z</dcterms:modified>
</cp:coreProperties>
</file>